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071C" w14:textId="377DD36A" w:rsidR="001054DA" w:rsidRPr="004E281D" w:rsidRDefault="001F5942" w:rsidP="003B29A0">
      <w:pPr>
        <w:rPr>
          <w:rFonts w:asciiTheme="minorHAnsi" w:hAnsiTheme="minorHAnsi" w:cstheme="minorHAnsi"/>
          <w:sz w:val="22"/>
          <w:szCs w:val="22"/>
        </w:rPr>
      </w:pPr>
      <w:r w:rsidRPr="004E281D">
        <w:rPr>
          <w:rFonts w:asciiTheme="minorHAnsi" w:hAnsiTheme="minorHAnsi" w:cstheme="minorHAnsi"/>
          <w:b/>
          <w:sz w:val="22"/>
          <w:szCs w:val="22"/>
        </w:rPr>
        <w:t>PROGRAM</w:t>
      </w:r>
      <w:r w:rsidRPr="004E281D">
        <w:rPr>
          <w:rFonts w:asciiTheme="minorHAnsi" w:hAnsiTheme="minorHAnsi" w:cstheme="minorHAnsi"/>
          <w:sz w:val="22"/>
          <w:szCs w:val="22"/>
        </w:rPr>
        <w:t>:</w:t>
      </w:r>
    </w:p>
    <w:p w14:paraId="4241B51D" w14:textId="77777777" w:rsidR="008B1EDB" w:rsidRPr="008B1EDB" w:rsidRDefault="008B1EDB" w:rsidP="008B1EDB">
      <w:pPr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B1EDB">
        <w:rPr>
          <w:rFonts w:asciiTheme="minorHAnsi" w:eastAsia="Times New Roman" w:hAnsiTheme="minorHAnsi" w:cstheme="minorHAnsi"/>
          <w:color w:val="000000"/>
          <w:sz w:val="22"/>
          <w:szCs w:val="22"/>
        </w:rPr>
        <w:t>Přivítání účastníků</w:t>
      </w:r>
    </w:p>
    <w:p w14:paraId="6DCDE5A9" w14:textId="77777777" w:rsidR="008B1EDB" w:rsidRPr="008B1EDB" w:rsidRDefault="008B1EDB" w:rsidP="008B1EDB">
      <w:pPr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B1EDB">
        <w:rPr>
          <w:rFonts w:asciiTheme="minorHAnsi" w:eastAsia="Times New Roman" w:hAnsiTheme="minorHAnsi" w:cstheme="minorHAnsi"/>
          <w:color w:val="000000"/>
          <w:sz w:val="22"/>
          <w:szCs w:val="22"/>
        </w:rPr>
        <w:t>Aktuality z MAPu, plánované akce</w:t>
      </w:r>
    </w:p>
    <w:p w14:paraId="0EF07338" w14:textId="77777777" w:rsidR="008B1EDB" w:rsidRPr="008B1EDB" w:rsidRDefault="008B1EDB" w:rsidP="008B1EDB">
      <w:pPr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B1EDB">
        <w:rPr>
          <w:rFonts w:asciiTheme="minorHAnsi" w:eastAsia="Times New Roman" w:hAnsiTheme="minorHAnsi" w:cstheme="minorHAnsi"/>
          <w:color w:val="000000"/>
          <w:sz w:val="22"/>
          <w:szCs w:val="22"/>
        </w:rPr>
        <w:t>Nové projekty (úvahy) – seminář ke zdravému stravování ve školách, vytvoření pracovní skupiny k implementaci nového RVP obor informatika a nová digitální kompetence</w:t>
      </w:r>
    </w:p>
    <w:p w14:paraId="3980D155" w14:textId="77777777" w:rsidR="008B1EDB" w:rsidRPr="008B1EDB" w:rsidRDefault="008B1EDB" w:rsidP="008B1EDB">
      <w:pPr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B1EDB">
        <w:rPr>
          <w:rFonts w:asciiTheme="minorHAnsi" w:eastAsia="Times New Roman" w:hAnsiTheme="minorHAnsi" w:cstheme="minorHAnsi"/>
          <w:color w:val="000000"/>
          <w:sz w:val="22"/>
          <w:szCs w:val="22"/>
        </w:rPr>
        <w:t>Investiční priority škol a dotační řízení</w:t>
      </w:r>
    </w:p>
    <w:p w14:paraId="1DEB873E" w14:textId="77777777" w:rsidR="008B1EDB" w:rsidRPr="008B1EDB" w:rsidRDefault="008B1EDB" w:rsidP="008B1EDB">
      <w:pPr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B1EDB">
        <w:rPr>
          <w:rFonts w:asciiTheme="minorHAnsi" w:eastAsia="Times New Roman" w:hAnsiTheme="minorHAnsi" w:cstheme="minorHAnsi"/>
          <w:color w:val="000000"/>
          <w:sz w:val="22"/>
          <w:szCs w:val="22"/>
        </w:rPr>
        <w:t>Příprava žádosti MAP III</w:t>
      </w:r>
    </w:p>
    <w:p w14:paraId="6FB0156F" w14:textId="77777777" w:rsidR="008B1EDB" w:rsidRPr="008B1EDB" w:rsidRDefault="008B1EDB" w:rsidP="008B1EDB">
      <w:pPr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B1EDB">
        <w:rPr>
          <w:rFonts w:asciiTheme="minorHAnsi" w:eastAsia="Times New Roman" w:hAnsiTheme="minorHAnsi" w:cstheme="minorHAnsi"/>
          <w:color w:val="000000"/>
          <w:sz w:val="22"/>
          <w:szCs w:val="22"/>
        </w:rPr>
        <w:t>Různé</w:t>
      </w:r>
    </w:p>
    <w:p w14:paraId="603F4334" w14:textId="7F2EF83A" w:rsidR="00191A24" w:rsidRPr="00641937" w:rsidRDefault="00641937" w:rsidP="00191A24">
      <w:pPr>
        <w:rPr>
          <w:rFonts w:asciiTheme="minorHAnsi" w:eastAsia="Times New Roman" w:hAnsiTheme="minorHAnsi" w:cstheme="minorHAnsi"/>
          <w:bCs/>
          <w:i/>
          <w:i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Ú</w:t>
      </w:r>
      <w:r w:rsidR="00191A24" w:rsidRPr="004E281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čast dle prezenční </w:t>
      </w:r>
      <w:r w:rsidR="00191A24" w:rsidRPr="0064193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listiny </w:t>
      </w:r>
    </w:p>
    <w:p w14:paraId="2F12FDBB" w14:textId="77777777" w:rsidR="001013B7" w:rsidRPr="004E281D" w:rsidRDefault="001013B7" w:rsidP="003B29A0">
      <w:pPr>
        <w:pStyle w:val="Odstavecseseznamem"/>
        <w:rPr>
          <w:rFonts w:asciiTheme="minorHAnsi" w:hAnsiTheme="minorHAnsi" w:cstheme="minorHAnsi"/>
          <w:b/>
        </w:rPr>
      </w:pPr>
    </w:p>
    <w:p w14:paraId="0EC58DEB" w14:textId="42D129FB" w:rsidR="00191A24" w:rsidRPr="004E281D" w:rsidRDefault="00A1367E" w:rsidP="004E281D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4E281D">
        <w:rPr>
          <w:rFonts w:asciiTheme="minorHAnsi" w:hAnsiTheme="minorHAnsi" w:cstheme="minorHAnsi"/>
          <w:b/>
        </w:rPr>
        <w:t>Přivítání účastníků</w:t>
      </w:r>
    </w:p>
    <w:p w14:paraId="2D67C4EA" w14:textId="3DBD44E0" w:rsidR="00191A24" w:rsidRPr="004E281D" w:rsidRDefault="00191A24" w:rsidP="004E281D">
      <w:pPr>
        <w:pStyle w:val="Odstavecseseznamem"/>
        <w:spacing w:after="120"/>
        <w:ind w:left="360"/>
        <w:rPr>
          <w:rFonts w:asciiTheme="minorHAnsi" w:hAnsiTheme="minorHAnsi" w:cstheme="minorHAnsi"/>
        </w:rPr>
      </w:pPr>
      <w:r w:rsidRPr="004E281D">
        <w:rPr>
          <w:rFonts w:asciiTheme="minorHAnsi" w:hAnsiTheme="minorHAnsi" w:cstheme="minorHAnsi"/>
        </w:rPr>
        <w:t>Helena Šešinová a Jana Čechová (členky RT MAP) přivítaly přítomné účastníky. Seznámily je s agendou zasedání</w:t>
      </w:r>
      <w:r w:rsidR="007267BA" w:rsidRPr="004E281D">
        <w:rPr>
          <w:rFonts w:asciiTheme="minorHAnsi" w:hAnsiTheme="minorHAnsi" w:cstheme="minorHAnsi"/>
        </w:rPr>
        <w:t>.</w:t>
      </w:r>
    </w:p>
    <w:p w14:paraId="47A6D82E" w14:textId="64CA3F28" w:rsidR="00191A24" w:rsidRPr="004E281D" w:rsidRDefault="00191A24" w:rsidP="004E281D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4E281D">
        <w:rPr>
          <w:rFonts w:asciiTheme="minorHAnsi" w:hAnsiTheme="minorHAnsi" w:cstheme="minorHAnsi"/>
          <w:b/>
        </w:rPr>
        <w:t>Aktuality</w:t>
      </w:r>
      <w:r w:rsidRPr="004E281D">
        <w:rPr>
          <w:rFonts w:asciiTheme="minorHAnsi" w:hAnsiTheme="minorHAnsi" w:cstheme="minorHAnsi"/>
          <w:b/>
          <w:bCs/>
        </w:rPr>
        <w:t xml:space="preserve"> z MAPu, plánované akce</w:t>
      </w:r>
    </w:p>
    <w:p w14:paraId="4FA2A686" w14:textId="37DC9BE9" w:rsidR="007267BA" w:rsidRPr="004E281D" w:rsidRDefault="00191A24" w:rsidP="004E281D">
      <w:pPr>
        <w:pStyle w:val="Odstavecseseznamem"/>
        <w:ind w:left="360"/>
        <w:rPr>
          <w:rFonts w:asciiTheme="minorHAnsi" w:hAnsiTheme="minorHAnsi" w:cstheme="minorHAnsi"/>
          <w:bCs/>
        </w:rPr>
      </w:pPr>
      <w:r w:rsidRPr="004E281D">
        <w:rPr>
          <w:rFonts w:asciiTheme="minorHAnsi" w:hAnsiTheme="minorHAnsi" w:cstheme="minorHAnsi"/>
          <w:bCs/>
        </w:rPr>
        <w:t>Helena Šešinová seznámila přítomné s</w:t>
      </w:r>
      <w:r w:rsidR="007267BA" w:rsidRPr="004E281D">
        <w:rPr>
          <w:rFonts w:asciiTheme="minorHAnsi" w:hAnsiTheme="minorHAnsi" w:cstheme="minorHAnsi"/>
          <w:bCs/>
        </w:rPr>
        <w:t xml:space="preserve"> realizovanými akcemi a </w:t>
      </w:r>
      <w:r w:rsidRPr="004E281D">
        <w:rPr>
          <w:rFonts w:asciiTheme="minorHAnsi" w:hAnsiTheme="minorHAnsi" w:cstheme="minorHAnsi"/>
          <w:bCs/>
        </w:rPr>
        <w:t>akcemi plánovanými v rámci MAPu v nejbližších měsících. Konkrétně jde o tyto:</w:t>
      </w:r>
    </w:p>
    <w:p w14:paraId="4FA1E0FF" w14:textId="19EE416A" w:rsidR="007267BA" w:rsidRPr="004E281D" w:rsidRDefault="007267BA" w:rsidP="00191A24">
      <w:pPr>
        <w:pStyle w:val="Odstavecseseznamem"/>
        <w:ind w:left="360"/>
        <w:rPr>
          <w:rFonts w:asciiTheme="minorHAnsi" w:hAnsiTheme="minorHAnsi" w:cstheme="minorHAnsi"/>
          <w:b/>
        </w:rPr>
      </w:pPr>
      <w:bookmarkStart w:id="0" w:name="_Hlk74222050"/>
      <w:r w:rsidRPr="004E281D">
        <w:rPr>
          <w:rFonts w:asciiTheme="minorHAnsi" w:hAnsiTheme="minorHAnsi" w:cstheme="minorHAnsi"/>
          <w:b/>
        </w:rPr>
        <w:t>Proběhlo:</w:t>
      </w:r>
    </w:p>
    <w:p w14:paraId="146F0E9F" w14:textId="76082E6A" w:rsidR="007267BA" w:rsidRDefault="007267BA" w:rsidP="007267BA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bCs/>
        </w:rPr>
      </w:pPr>
      <w:r w:rsidRPr="004E281D">
        <w:rPr>
          <w:rFonts w:asciiTheme="minorHAnsi" w:hAnsiTheme="minorHAnsi" w:cstheme="minorHAnsi"/>
          <w:bCs/>
        </w:rPr>
        <w:t xml:space="preserve">Pracovní skupiny (MG, ČG, </w:t>
      </w:r>
      <w:r w:rsidR="0011706E">
        <w:rPr>
          <w:rFonts w:asciiTheme="minorHAnsi" w:hAnsiTheme="minorHAnsi" w:cstheme="minorHAnsi"/>
          <w:bCs/>
        </w:rPr>
        <w:t>RP</w:t>
      </w:r>
      <w:r w:rsidRPr="004E281D">
        <w:rPr>
          <w:rFonts w:asciiTheme="minorHAnsi" w:hAnsiTheme="minorHAnsi" w:cstheme="minorHAnsi"/>
          <w:bCs/>
        </w:rPr>
        <w:t xml:space="preserve"> – téma psychika dětí po roční školní covidové pauze)</w:t>
      </w:r>
    </w:p>
    <w:p w14:paraId="32E97F3C" w14:textId="5EC99D21" w:rsidR="001E148C" w:rsidRDefault="001E148C" w:rsidP="007267BA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Kavárnička matikářů – přechod mezi ZŠ a SŠ z hlediska znalostí matematiky</w:t>
      </w:r>
    </w:p>
    <w:p w14:paraId="779DD367" w14:textId="60558029" w:rsidR="001E148C" w:rsidRDefault="001E148C" w:rsidP="007267BA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Klub tvůrčího psaní</w:t>
      </w:r>
    </w:p>
    <w:p w14:paraId="4B2299A2" w14:textId="16A2F565" w:rsidR="001E148C" w:rsidRDefault="001E148C" w:rsidP="007267BA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Vyhlášení 3. ročníku </w:t>
      </w:r>
      <w:r w:rsidR="00222494">
        <w:rPr>
          <w:rFonts w:asciiTheme="minorHAnsi" w:hAnsiTheme="minorHAnsi" w:cstheme="minorHAnsi"/>
          <w:bCs/>
        </w:rPr>
        <w:t xml:space="preserve">projektu </w:t>
      </w:r>
      <w:r>
        <w:rPr>
          <w:rFonts w:asciiTheme="minorHAnsi" w:hAnsiTheme="minorHAnsi" w:cstheme="minorHAnsi"/>
          <w:bCs/>
        </w:rPr>
        <w:t>Benešovsko žije příběhy</w:t>
      </w:r>
    </w:p>
    <w:p w14:paraId="4423BD60" w14:textId="14006651" w:rsidR="001E148C" w:rsidRDefault="001E148C" w:rsidP="007267BA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Seminář Mediální výchova s Michalem Kaderkou</w:t>
      </w:r>
    </w:p>
    <w:p w14:paraId="6E61E5A6" w14:textId="29C9A557" w:rsidR="001E148C" w:rsidRDefault="001E148C" w:rsidP="007267BA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Seminář Komiksem ke čtenářství s Klárou Smolíkovou</w:t>
      </w:r>
    </w:p>
    <w:p w14:paraId="37D8B533" w14:textId="6510753C" w:rsidR="001E148C" w:rsidRDefault="001E148C" w:rsidP="007267BA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bCs/>
        </w:rPr>
      </w:pPr>
      <w:r w:rsidRPr="001E148C">
        <w:rPr>
          <w:rFonts w:asciiTheme="minorHAnsi" w:hAnsiTheme="minorHAnsi" w:cstheme="minorHAnsi"/>
          <w:bCs/>
        </w:rPr>
        <w:t>Seminář na téma Implementace nového RVP obor informatika a nové digitální kompetence s lektorem Mgr. Luborem Brázdou</w:t>
      </w:r>
    </w:p>
    <w:p w14:paraId="47B4AF52" w14:textId="056F6792" w:rsidR="007267BA" w:rsidRPr="004E281D" w:rsidRDefault="007267BA" w:rsidP="007267BA">
      <w:pPr>
        <w:pStyle w:val="Odstavecseseznamem"/>
        <w:ind w:left="360"/>
        <w:rPr>
          <w:rFonts w:asciiTheme="minorHAnsi" w:hAnsiTheme="minorHAnsi" w:cstheme="minorHAnsi"/>
          <w:b/>
        </w:rPr>
      </w:pPr>
      <w:r w:rsidRPr="004E281D">
        <w:rPr>
          <w:rFonts w:asciiTheme="minorHAnsi" w:hAnsiTheme="minorHAnsi" w:cstheme="minorHAnsi"/>
          <w:b/>
        </w:rPr>
        <w:t>Chystá se:</w:t>
      </w:r>
    </w:p>
    <w:p w14:paraId="361880C5" w14:textId="56246A03" w:rsidR="00191A24" w:rsidRPr="004E281D" w:rsidRDefault="00191A24" w:rsidP="00191A24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bCs/>
        </w:rPr>
      </w:pPr>
      <w:r w:rsidRPr="004E281D">
        <w:rPr>
          <w:rFonts w:asciiTheme="minorHAnsi" w:hAnsiTheme="minorHAnsi" w:cstheme="minorHAnsi"/>
          <w:bCs/>
        </w:rPr>
        <w:t>Benešovsko žije příběhy</w:t>
      </w:r>
      <w:r w:rsidR="007267BA" w:rsidRPr="004E281D">
        <w:rPr>
          <w:rFonts w:asciiTheme="minorHAnsi" w:hAnsiTheme="minorHAnsi" w:cstheme="minorHAnsi"/>
          <w:bCs/>
        </w:rPr>
        <w:t xml:space="preserve"> – slavnost a křest knihy (</w:t>
      </w:r>
      <w:r w:rsidR="001E148C">
        <w:rPr>
          <w:rFonts w:asciiTheme="minorHAnsi" w:hAnsiTheme="minorHAnsi" w:cstheme="minorHAnsi"/>
          <w:bCs/>
        </w:rPr>
        <w:t>červen</w:t>
      </w:r>
      <w:r w:rsidR="007267BA" w:rsidRPr="004E281D">
        <w:rPr>
          <w:rFonts w:asciiTheme="minorHAnsi" w:hAnsiTheme="minorHAnsi" w:cstheme="minorHAnsi"/>
          <w:bCs/>
        </w:rPr>
        <w:t>)</w:t>
      </w:r>
    </w:p>
    <w:p w14:paraId="6510CDCC" w14:textId="522B16F4" w:rsidR="00191A24" w:rsidRPr="004E281D" w:rsidRDefault="007267BA" w:rsidP="00191A24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bCs/>
        </w:rPr>
      </w:pPr>
      <w:r w:rsidRPr="004E281D">
        <w:rPr>
          <w:rFonts w:asciiTheme="minorHAnsi" w:hAnsiTheme="minorHAnsi" w:cstheme="minorHAnsi"/>
          <w:bCs/>
        </w:rPr>
        <w:t>Letní škola pro pedagogy MŠ, ZŠ (3</w:t>
      </w:r>
      <w:r w:rsidR="00C708FF">
        <w:rPr>
          <w:rFonts w:asciiTheme="minorHAnsi" w:hAnsiTheme="minorHAnsi" w:cstheme="minorHAnsi"/>
          <w:bCs/>
        </w:rPr>
        <w:t>.</w:t>
      </w:r>
      <w:r w:rsidRPr="004E281D">
        <w:rPr>
          <w:rFonts w:asciiTheme="minorHAnsi" w:hAnsiTheme="minorHAnsi" w:cstheme="minorHAnsi"/>
          <w:bCs/>
        </w:rPr>
        <w:t xml:space="preserve"> týden v srpnu)</w:t>
      </w:r>
    </w:p>
    <w:p w14:paraId="3B4E21CA" w14:textId="4E03CD81" w:rsidR="007267BA" w:rsidRPr="004E281D" w:rsidRDefault="007267BA" w:rsidP="00191A24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bCs/>
        </w:rPr>
      </w:pPr>
      <w:r w:rsidRPr="004E281D">
        <w:rPr>
          <w:rFonts w:asciiTheme="minorHAnsi" w:hAnsiTheme="minorHAnsi" w:cstheme="minorHAnsi"/>
          <w:bCs/>
        </w:rPr>
        <w:t xml:space="preserve">Kavárnička matikářů </w:t>
      </w:r>
    </w:p>
    <w:p w14:paraId="7979EE95" w14:textId="3759762F" w:rsidR="007267BA" w:rsidRPr="004E281D" w:rsidRDefault="007267BA" w:rsidP="00191A24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bCs/>
        </w:rPr>
      </w:pPr>
      <w:r w:rsidRPr="004E281D">
        <w:rPr>
          <w:rFonts w:asciiTheme="minorHAnsi" w:hAnsiTheme="minorHAnsi" w:cstheme="minorHAnsi"/>
          <w:bCs/>
        </w:rPr>
        <w:t xml:space="preserve">Dotazníkové </w:t>
      </w:r>
      <w:r w:rsidR="004E281D" w:rsidRPr="004E281D">
        <w:rPr>
          <w:rFonts w:asciiTheme="minorHAnsi" w:hAnsiTheme="minorHAnsi" w:cstheme="minorHAnsi"/>
          <w:bCs/>
        </w:rPr>
        <w:t>šetření – rovné</w:t>
      </w:r>
      <w:r w:rsidRPr="004E281D">
        <w:rPr>
          <w:rFonts w:asciiTheme="minorHAnsi" w:hAnsiTheme="minorHAnsi" w:cstheme="minorHAnsi"/>
          <w:bCs/>
        </w:rPr>
        <w:t xml:space="preserve"> příležitosti (</w:t>
      </w:r>
      <w:r w:rsidR="001E148C">
        <w:rPr>
          <w:rFonts w:asciiTheme="minorHAnsi" w:hAnsiTheme="minorHAnsi" w:cstheme="minorHAnsi"/>
          <w:bCs/>
        </w:rPr>
        <w:t>vyhodnocení)</w:t>
      </w:r>
    </w:p>
    <w:p w14:paraId="135B69C3" w14:textId="784166CC" w:rsidR="004B77FA" w:rsidRPr="004E281D" w:rsidRDefault="004B77FA" w:rsidP="004B77FA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bCs/>
        </w:rPr>
      </w:pPr>
      <w:r w:rsidRPr="004E281D">
        <w:rPr>
          <w:rFonts w:asciiTheme="minorHAnsi" w:hAnsiTheme="minorHAnsi" w:cstheme="minorHAnsi"/>
          <w:bCs/>
        </w:rPr>
        <w:t xml:space="preserve">Výjezdní setkání ředitelek a ředitelů ZŠ </w:t>
      </w:r>
    </w:p>
    <w:p w14:paraId="3F783882" w14:textId="12F4F663" w:rsidR="004B77FA" w:rsidRDefault="001E148C" w:rsidP="004E281D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2. Konference o vzdělávání </w:t>
      </w:r>
      <w:r w:rsidR="000D3FA2">
        <w:rPr>
          <w:rFonts w:asciiTheme="minorHAnsi" w:hAnsiTheme="minorHAnsi" w:cstheme="minorHAnsi"/>
          <w:bCs/>
        </w:rPr>
        <w:t>MAP II ORP Benešov (plánováno na 11.</w:t>
      </w:r>
      <w:r w:rsidR="00C708FF">
        <w:rPr>
          <w:rFonts w:asciiTheme="minorHAnsi" w:hAnsiTheme="minorHAnsi" w:cstheme="minorHAnsi"/>
          <w:bCs/>
        </w:rPr>
        <w:t xml:space="preserve"> </w:t>
      </w:r>
      <w:r w:rsidR="000D3FA2">
        <w:rPr>
          <w:rFonts w:asciiTheme="minorHAnsi" w:hAnsiTheme="minorHAnsi" w:cstheme="minorHAnsi"/>
          <w:bCs/>
        </w:rPr>
        <w:t>5.</w:t>
      </w:r>
      <w:r w:rsidR="00C708FF">
        <w:rPr>
          <w:rFonts w:asciiTheme="minorHAnsi" w:hAnsiTheme="minorHAnsi" w:cstheme="minorHAnsi"/>
          <w:bCs/>
        </w:rPr>
        <w:t xml:space="preserve"> </w:t>
      </w:r>
      <w:r w:rsidR="000D3FA2">
        <w:rPr>
          <w:rFonts w:asciiTheme="minorHAnsi" w:hAnsiTheme="minorHAnsi" w:cstheme="minorHAnsi"/>
          <w:bCs/>
        </w:rPr>
        <w:t>2022)</w:t>
      </w:r>
    </w:p>
    <w:p w14:paraId="4E9ADFB3" w14:textId="3D2EDFB9" w:rsidR="000D3FA2" w:rsidRPr="000D3FA2" w:rsidRDefault="000D3FA2" w:rsidP="005A5750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bCs/>
        </w:rPr>
      </w:pPr>
      <w:r w:rsidRPr="000D3FA2">
        <w:rPr>
          <w:rFonts w:asciiTheme="minorHAnsi" w:hAnsiTheme="minorHAnsi" w:cstheme="minorHAnsi"/>
          <w:bCs/>
        </w:rPr>
        <w:t xml:space="preserve">Seminář </w:t>
      </w:r>
      <w:r w:rsidR="00C708FF" w:rsidRPr="001E3790">
        <w:rPr>
          <w:rFonts w:asciiTheme="minorHAnsi" w:hAnsiTheme="minorHAnsi" w:cstheme="minorHAnsi"/>
          <w:b/>
          <w:color w:val="000000" w:themeColor="text1"/>
        </w:rPr>
        <w:t>Hlasová hygiena</w:t>
      </w:r>
      <w:r w:rsidRPr="001E3790">
        <w:rPr>
          <w:rFonts w:asciiTheme="minorHAnsi" w:hAnsiTheme="minorHAnsi" w:cstheme="minorHAnsi"/>
          <w:b/>
          <w:color w:val="000000" w:themeColor="text1"/>
        </w:rPr>
        <w:t>,</w:t>
      </w:r>
      <w:r w:rsidRPr="001E3790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0D3FA2">
        <w:rPr>
          <w:rFonts w:asciiTheme="minorHAnsi" w:hAnsiTheme="minorHAnsi" w:cstheme="minorHAnsi"/>
          <w:bCs/>
        </w:rPr>
        <w:t>Mgr. Kateřina Sluková</w:t>
      </w:r>
    </w:p>
    <w:p w14:paraId="6C16D776" w14:textId="19D084CA" w:rsidR="000D3FA2" w:rsidRDefault="000D3FA2" w:rsidP="004E281D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Seminář s lektorem Jaroslavem Šejvlem na téma Návykové látky ve škole</w:t>
      </w:r>
    </w:p>
    <w:p w14:paraId="6F82F014" w14:textId="4A4981D1" w:rsidR="000D3FA2" w:rsidRPr="000D3FA2" w:rsidRDefault="000D3FA2" w:rsidP="000D3FA2">
      <w:pPr>
        <w:pStyle w:val="Odstavecseseznamem"/>
        <w:numPr>
          <w:ilvl w:val="1"/>
          <w:numId w:val="20"/>
        </w:numPr>
        <w:rPr>
          <w:rFonts w:asciiTheme="minorHAnsi" w:hAnsiTheme="minorHAnsi" w:cstheme="minorHAnsi"/>
        </w:rPr>
      </w:pPr>
      <w:r w:rsidRPr="000D3FA2">
        <w:rPr>
          <w:rFonts w:asciiTheme="minorHAnsi" w:hAnsiTheme="minorHAnsi" w:cstheme="minorHAnsi"/>
          <w:bCs/>
        </w:rPr>
        <w:t>Seriál vzdělávacích akcí pro pedagogy a rodiče na téma</w:t>
      </w:r>
      <w:r w:rsidRPr="000D3FA2">
        <w:rPr>
          <w:rFonts w:asciiTheme="minorHAnsi" w:hAnsiTheme="minorHAnsi" w:cstheme="minorHAnsi"/>
        </w:rPr>
        <w:t xml:space="preserve"> </w:t>
      </w:r>
      <w:r w:rsidR="00C708FF" w:rsidRPr="001E3790">
        <w:rPr>
          <w:rFonts w:asciiTheme="minorHAnsi" w:hAnsiTheme="minorHAnsi" w:cstheme="minorHAnsi"/>
          <w:b/>
          <w:bCs/>
          <w:color w:val="000000" w:themeColor="text1"/>
        </w:rPr>
        <w:t>Zdravá výživa</w:t>
      </w:r>
    </w:p>
    <w:p w14:paraId="2E9D5BD1" w14:textId="3A59C171" w:rsidR="00E92379" w:rsidRDefault="00E92379" w:rsidP="00E92379">
      <w:pPr>
        <w:pStyle w:val="Odstavecseseznamem"/>
        <w:ind w:left="1440"/>
        <w:rPr>
          <w:rFonts w:asciiTheme="minorHAnsi" w:hAnsiTheme="minorHAnsi" w:cstheme="minorHAnsi"/>
          <w:bCs/>
        </w:rPr>
      </w:pPr>
    </w:p>
    <w:p w14:paraId="205EECC9" w14:textId="5FEADE89" w:rsidR="00641937" w:rsidRPr="00496B5A" w:rsidRDefault="00641937" w:rsidP="00641937">
      <w:pPr>
        <w:pStyle w:val="Odstavecseseznamem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 </w:t>
      </w:r>
      <w:r w:rsidRPr="00496B5A">
        <w:rPr>
          <w:rFonts w:asciiTheme="minorHAnsi" w:hAnsiTheme="minorHAnsi" w:cstheme="minorHAnsi"/>
          <w:bCs/>
        </w:rPr>
        <w:t>rámci diskuse</w:t>
      </w:r>
      <w:r w:rsidR="00496B5A">
        <w:rPr>
          <w:rFonts w:asciiTheme="minorHAnsi" w:hAnsiTheme="minorHAnsi" w:cstheme="minorHAnsi"/>
          <w:bCs/>
        </w:rPr>
        <w:t xml:space="preserve"> dále</w:t>
      </w:r>
      <w:r w:rsidRPr="00496B5A">
        <w:rPr>
          <w:rFonts w:asciiTheme="minorHAnsi" w:hAnsiTheme="minorHAnsi" w:cstheme="minorHAnsi"/>
          <w:bCs/>
        </w:rPr>
        <w:t xml:space="preserve"> zazněly tyto podněty:</w:t>
      </w:r>
    </w:p>
    <w:p w14:paraId="287D6CC6" w14:textId="50A77D9C" w:rsidR="00641937" w:rsidRPr="00496B5A" w:rsidRDefault="00641937" w:rsidP="00641937">
      <w:pPr>
        <w:numPr>
          <w:ilvl w:val="1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 w:rsidRPr="00496B5A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Pr="00496B5A">
        <w:rPr>
          <w:rFonts w:asciiTheme="minorHAnsi" w:eastAsia="Times New Roman" w:hAnsiTheme="minorHAnsi" w:cstheme="minorHAnsi"/>
          <w:color w:val="000000"/>
          <w:sz w:val="22"/>
          <w:szCs w:val="22"/>
        </w:rPr>
        <w:t>téma</w:t>
      </w:r>
      <w:r w:rsidRPr="00496B5A">
        <w:rPr>
          <w:rFonts w:asciiTheme="minorHAnsi" w:hAnsiTheme="minorHAnsi" w:cstheme="minorHAnsi"/>
          <w:bCs/>
          <w:sz w:val="22"/>
          <w:szCs w:val="22"/>
        </w:rPr>
        <w:t xml:space="preserve"> zdravá výživa </w:t>
      </w:r>
      <w:r w:rsidR="00496B5A" w:rsidRPr="00496B5A">
        <w:rPr>
          <w:rFonts w:asciiTheme="minorHAnsi" w:hAnsiTheme="minorHAnsi" w:cstheme="minorHAnsi"/>
          <w:bCs/>
          <w:sz w:val="22"/>
          <w:szCs w:val="22"/>
        </w:rPr>
        <w:t xml:space="preserve">– paní ředitelka Kotzotová navrhuje </w:t>
      </w:r>
      <w:r w:rsidR="00496B5A">
        <w:rPr>
          <w:rFonts w:asciiTheme="minorHAnsi" w:hAnsiTheme="minorHAnsi" w:cstheme="minorHAnsi"/>
          <w:bCs/>
          <w:sz w:val="22"/>
          <w:szCs w:val="22"/>
        </w:rPr>
        <w:t xml:space="preserve">do programu </w:t>
      </w:r>
      <w:r w:rsidR="00496B5A" w:rsidRPr="00496B5A">
        <w:rPr>
          <w:rFonts w:asciiTheme="minorHAnsi" w:hAnsiTheme="minorHAnsi" w:cstheme="minorHAnsi"/>
          <w:bCs/>
          <w:sz w:val="22"/>
          <w:szCs w:val="22"/>
        </w:rPr>
        <w:t>zapojit školní jídelny i děti. Mohlo by dojít i ke sdílení oblíbených receptů.</w:t>
      </w:r>
    </w:p>
    <w:p w14:paraId="63EB4DAA" w14:textId="0105FEF4" w:rsidR="00496B5A" w:rsidRDefault="00496B5A" w:rsidP="00641937">
      <w:pPr>
        <w:numPr>
          <w:ilvl w:val="1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 w:rsidRPr="00496B5A">
        <w:rPr>
          <w:rFonts w:asciiTheme="minorHAnsi" w:hAnsiTheme="minorHAnsi" w:cstheme="minorHAnsi"/>
          <w:bCs/>
          <w:sz w:val="22"/>
          <w:szCs w:val="22"/>
        </w:rPr>
        <w:t xml:space="preserve">Paní ředitelka Kotzotová by přivítala další webinář na téma e-bezpečí (zejm. sociální sítě) pro rodiče. </w:t>
      </w:r>
      <w:r>
        <w:rPr>
          <w:rFonts w:asciiTheme="minorHAnsi" w:hAnsiTheme="minorHAnsi" w:cstheme="minorHAnsi"/>
          <w:bCs/>
          <w:sz w:val="22"/>
          <w:szCs w:val="22"/>
        </w:rPr>
        <w:t>Tým RT MAP zjistí možnosti a pokud to bude reálné z hlediska financí a možností lektorského týmu, webinář zorganizuje.</w:t>
      </w:r>
    </w:p>
    <w:p w14:paraId="576D6ACA" w14:textId="083DF318" w:rsidR="00A94C53" w:rsidRDefault="00496B5A" w:rsidP="00641937">
      <w:pPr>
        <w:numPr>
          <w:ilvl w:val="1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Helena Šešinová zmínila zkušenost z</w:t>
      </w:r>
      <w:r w:rsidR="000804DF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Ostravy</w:t>
      </w:r>
      <w:r w:rsidR="000804DF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 xml:space="preserve">Poruby, kde </w:t>
      </w:r>
      <w:r w:rsidR="00050EB9">
        <w:rPr>
          <w:rFonts w:asciiTheme="minorHAnsi" w:hAnsiTheme="minorHAnsi" w:cstheme="minorHAnsi"/>
          <w:bCs/>
          <w:sz w:val="22"/>
          <w:szCs w:val="22"/>
        </w:rPr>
        <w:t xml:space="preserve">na základě iniciativy místní radnice (odboru školství a místostarosty) </w:t>
      </w:r>
      <w:r>
        <w:rPr>
          <w:rFonts w:asciiTheme="minorHAnsi" w:hAnsiTheme="minorHAnsi" w:cstheme="minorHAnsi"/>
          <w:bCs/>
          <w:sz w:val="22"/>
          <w:szCs w:val="22"/>
        </w:rPr>
        <w:t>v místních školách mapují spokojenost</w:t>
      </w:r>
      <w:r w:rsidR="00A94C5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EF41A31" w14:textId="4BA38854" w:rsidR="00496B5A" w:rsidRDefault="00496B5A" w:rsidP="00A94C53">
      <w:pPr>
        <w:ind w:left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žáků, pedagogů a rodičů </w:t>
      </w:r>
      <w:r w:rsidR="00050EB9">
        <w:rPr>
          <w:rFonts w:asciiTheme="minorHAnsi" w:hAnsiTheme="minorHAnsi" w:cstheme="minorHAnsi"/>
          <w:bCs/>
          <w:sz w:val="22"/>
          <w:szCs w:val="22"/>
        </w:rPr>
        <w:t>s místními základními školami (wellbeing, klima školy) prostřednictvím dotazníku. Výsledky pak slouží pro hodnocení ředitelů (prémie), především jsou však cen</w:t>
      </w:r>
      <w:r w:rsidR="000804DF">
        <w:rPr>
          <w:rFonts w:asciiTheme="minorHAnsi" w:hAnsiTheme="minorHAnsi" w:cstheme="minorHAnsi"/>
          <w:bCs/>
          <w:sz w:val="22"/>
          <w:szCs w:val="22"/>
        </w:rPr>
        <w:t xml:space="preserve">né pro </w:t>
      </w:r>
      <w:r w:rsidR="00050EB9">
        <w:rPr>
          <w:rFonts w:asciiTheme="minorHAnsi" w:hAnsiTheme="minorHAnsi" w:cstheme="minorHAnsi"/>
          <w:bCs/>
          <w:sz w:val="22"/>
          <w:szCs w:val="22"/>
        </w:rPr>
        <w:t>zpětnou vazbu, kterou školy získají. Následovala diskuse, zda by něco takového bylo možné realizovat v Benešově. Dle vyjádření Ivy Kárové bude důležité blíže se s principy projektu seznámit. Helena Šešinová slíbila, že k tomu získá další informace.</w:t>
      </w:r>
    </w:p>
    <w:p w14:paraId="58D06491" w14:textId="77777777" w:rsidR="00641937" w:rsidRPr="00496B5A" w:rsidRDefault="00641937" w:rsidP="00050EB9">
      <w:pPr>
        <w:rPr>
          <w:rFonts w:asciiTheme="minorHAnsi" w:hAnsiTheme="minorHAnsi" w:cstheme="minorHAnsi"/>
          <w:bCs/>
          <w:sz w:val="22"/>
          <w:szCs w:val="22"/>
        </w:rPr>
      </w:pPr>
    </w:p>
    <w:bookmarkEnd w:id="0"/>
    <w:p w14:paraId="6912F439" w14:textId="2E093F51" w:rsidR="00191A24" w:rsidRPr="004E281D" w:rsidRDefault="007267BA" w:rsidP="004E281D">
      <w:pPr>
        <w:pStyle w:val="Odstavecseseznamem"/>
        <w:numPr>
          <w:ilvl w:val="0"/>
          <w:numId w:val="2"/>
        </w:numPr>
        <w:rPr>
          <w:rFonts w:asciiTheme="minorHAnsi" w:eastAsia="Times New Roman" w:hAnsiTheme="minorHAnsi" w:cstheme="minorHAnsi"/>
          <w:b/>
          <w:bCs/>
          <w:color w:val="000000"/>
        </w:rPr>
      </w:pPr>
      <w:r w:rsidRPr="004E281D">
        <w:rPr>
          <w:rFonts w:asciiTheme="minorHAnsi" w:eastAsia="Times New Roman" w:hAnsiTheme="minorHAnsi" w:cstheme="minorHAnsi"/>
          <w:b/>
          <w:bCs/>
          <w:color w:val="000000"/>
        </w:rPr>
        <w:t>Aktuální dotační příležitosti pro školy</w:t>
      </w:r>
    </w:p>
    <w:p w14:paraId="3DC4A62A" w14:textId="3FF40CDC" w:rsidR="000D3FA2" w:rsidRDefault="00064805" w:rsidP="004E281D">
      <w:pPr>
        <w:pStyle w:val="Odstavecseseznamem"/>
        <w:ind w:left="360"/>
        <w:rPr>
          <w:rFonts w:asciiTheme="minorHAnsi" w:hAnsiTheme="minorHAnsi" w:cstheme="minorHAnsi"/>
        </w:rPr>
      </w:pPr>
      <w:r w:rsidRPr="004E281D">
        <w:rPr>
          <w:rFonts w:asciiTheme="minorHAnsi" w:hAnsiTheme="minorHAnsi" w:cstheme="minorHAnsi"/>
        </w:rPr>
        <w:t xml:space="preserve">Jana Čechová upozornila přítomné, že </w:t>
      </w:r>
      <w:r w:rsidR="004E281D" w:rsidRPr="004E281D">
        <w:rPr>
          <w:rFonts w:asciiTheme="minorHAnsi" w:hAnsiTheme="minorHAnsi" w:cstheme="minorHAnsi"/>
        </w:rPr>
        <w:t xml:space="preserve">společnost </w:t>
      </w:r>
      <w:r w:rsidRPr="004E281D">
        <w:rPr>
          <w:rFonts w:asciiTheme="minorHAnsi" w:hAnsiTheme="minorHAnsi" w:cstheme="minorHAnsi"/>
        </w:rPr>
        <w:t xml:space="preserve">Posázaví </w:t>
      </w:r>
      <w:r w:rsidR="004E281D" w:rsidRPr="004E281D">
        <w:rPr>
          <w:rFonts w:asciiTheme="minorHAnsi" w:hAnsiTheme="minorHAnsi" w:cstheme="minorHAnsi"/>
        </w:rPr>
        <w:t xml:space="preserve">o.p.s. </w:t>
      </w:r>
      <w:r w:rsidRPr="004E281D">
        <w:rPr>
          <w:rFonts w:asciiTheme="minorHAnsi" w:hAnsiTheme="minorHAnsi" w:cstheme="minorHAnsi"/>
        </w:rPr>
        <w:t xml:space="preserve">je školám vždy k dispozici pro konzultaci projektů, investičních a dotačních příležitostí. </w:t>
      </w:r>
    </w:p>
    <w:p w14:paraId="51298FBC" w14:textId="77777777" w:rsidR="000D3FA2" w:rsidRDefault="000D3FA2" w:rsidP="004E281D">
      <w:pPr>
        <w:pStyle w:val="Odstavecseseznamem"/>
        <w:ind w:left="360"/>
        <w:rPr>
          <w:rFonts w:asciiTheme="minorHAnsi" w:hAnsiTheme="minorHAnsi" w:cstheme="minorHAnsi"/>
        </w:rPr>
      </w:pPr>
    </w:p>
    <w:p w14:paraId="2EA3A88B" w14:textId="109E31BC" w:rsidR="0011706E" w:rsidRDefault="00064805" w:rsidP="004E281D">
      <w:pPr>
        <w:pStyle w:val="Odstavecseseznamem"/>
        <w:ind w:left="360"/>
        <w:rPr>
          <w:rFonts w:asciiTheme="minorHAnsi" w:hAnsiTheme="minorHAnsi" w:cstheme="minorHAnsi"/>
        </w:rPr>
      </w:pPr>
      <w:r w:rsidRPr="004E281D">
        <w:rPr>
          <w:rFonts w:asciiTheme="minorHAnsi" w:hAnsiTheme="minorHAnsi" w:cstheme="minorHAnsi"/>
        </w:rPr>
        <w:t>Zároveň Iv</w:t>
      </w:r>
      <w:r w:rsidR="000D3FA2">
        <w:rPr>
          <w:rFonts w:asciiTheme="minorHAnsi" w:hAnsiTheme="minorHAnsi" w:cstheme="minorHAnsi"/>
        </w:rPr>
        <w:t>a</w:t>
      </w:r>
      <w:r w:rsidRPr="004E281D">
        <w:rPr>
          <w:rFonts w:asciiTheme="minorHAnsi" w:hAnsiTheme="minorHAnsi" w:cstheme="minorHAnsi"/>
        </w:rPr>
        <w:t xml:space="preserve"> Károv</w:t>
      </w:r>
      <w:r w:rsidR="000D3FA2">
        <w:rPr>
          <w:rFonts w:asciiTheme="minorHAnsi" w:hAnsiTheme="minorHAnsi" w:cstheme="minorHAnsi"/>
        </w:rPr>
        <w:t>á</w:t>
      </w:r>
      <w:r w:rsidRPr="004E281D">
        <w:rPr>
          <w:rFonts w:asciiTheme="minorHAnsi" w:hAnsiTheme="minorHAnsi" w:cstheme="minorHAnsi"/>
        </w:rPr>
        <w:t xml:space="preserve">, vedoucí odboru školství na městském úřadě Benešov, </w:t>
      </w:r>
      <w:r w:rsidR="000D3FA2">
        <w:rPr>
          <w:rFonts w:asciiTheme="minorHAnsi" w:hAnsiTheme="minorHAnsi" w:cstheme="minorHAnsi"/>
        </w:rPr>
        <w:t xml:space="preserve">informovala, že na toto téma již proběhlo setkání Posázaví </w:t>
      </w:r>
      <w:r w:rsidR="00456A58">
        <w:rPr>
          <w:rFonts w:asciiTheme="minorHAnsi" w:hAnsiTheme="minorHAnsi" w:cstheme="minorHAnsi"/>
        </w:rPr>
        <w:t xml:space="preserve">o.p.s. </w:t>
      </w:r>
      <w:r w:rsidR="000D3FA2">
        <w:rPr>
          <w:rFonts w:asciiTheme="minorHAnsi" w:hAnsiTheme="minorHAnsi" w:cstheme="minorHAnsi"/>
        </w:rPr>
        <w:t>s</w:t>
      </w:r>
      <w:r w:rsidRPr="004E281D">
        <w:rPr>
          <w:rFonts w:asciiTheme="minorHAnsi" w:hAnsiTheme="minorHAnsi" w:cstheme="minorHAnsi"/>
        </w:rPr>
        <w:t xml:space="preserve">e zástupci </w:t>
      </w:r>
      <w:r w:rsidR="00456A58">
        <w:rPr>
          <w:rFonts w:asciiTheme="minorHAnsi" w:hAnsiTheme="minorHAnsi" w:cstheme="minorHAnsi"/>
        </w:rPr>
        <w:t>m</w:t>
      </w:r>
      <w:r w:rsidRPr="004E281D">
        <w:rPr>
          <w:rFonts w:asciiTheme="minorHAnsi" w:hAnsiTheme="minorHAnsi" w:cstheme="minorHAnsi"/>
        </w:rPr>
        <w:t>ěsta Benešov.</w:t>
      </w:r>
    </w:p>
    <w:p w14:paraId="3EEEF942" w14:textId="032E9F58" w:rsidR="00064805" w:rsidRPr="004E281D" w:rsidRDefault="00064805" w:rsidP="004E281D">
      <w:pPr>
        <w:pStyle w:val="Odstavecseseznamem"/>
        <w:ind w:left="360"/>
        <w:rPr>
          <w:rFonts w:asciiTheme="minorHAnsi" w:hAnsiTheme="minorHAnsi" w:cstheme="minorHAnsi"/>
        </w:rPr>
      </w:pPr>
      <w:r w:rsidRPr="004E281D">
        <w:rPr>
          <w:rFonts w:asciiTheme="minorHAnsi" w:hAnsiTheme="minorHAnsi" w:cstheme="minorHAnsi"/>
        </w:rPr>
        <w:t xml:space="preserve"> </w:t>
      </w:r>
    </w:p>
    <w:p w14:paraId="09587CE0" w14:textId="7C142067" w:rsidR="004B77FA" w:rsidRPr="004E281D" w:rsidRDefault="000D3FA2" w:rsidP="004E281D">
      <w:pPr>
        <w:pStyle w:val="Odstavecseseznamem"/>
        <w:numPr>
          <w:ilvl w:val="0"/>
          <w:numId w:val="2"/>
        </w:numP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Příprava žádosti MAP III</w:t>
      </w:r>
    </w:p>
    <w:p w14:paraId="3C90A12C" w14:textId="3729B6FC" w:rsidR="004B77FA" w:rsidRDefault="000D3FA2" w:rsidP="004E281D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Čechová informovala, že žádost již byla podána</w:t>
      </w:r>
      <w:r w:rsidR="00B21A14">
        <w:rPr>
          <w:rFonts w:asciiTheme="minorHAnsi" w:hAnsiTheme="minorHAnsi" w:cstheme="minorHAnsi"/>
        </w:rPr>
        <w:t>.</w:t>
      </w:r>
    </w:p>
    <w:p w14:paraId="7D1535A2" w14:textId="170DB688" w:rsidR="00641937" w:rsidRDefault="00641937" w:rsidP="00641937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Přítomné také informovala, že proběhlo setkání s MAP Votic</w:t>
      </w:r>
      <w:r w:rsidR="0064611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a MAP Vlašim a tyto organizace souhlasí s tím, aby MAP ORP Benešov byl lídrem při jednání o vytvoření okresních partnerství a jednáních související</w:t>
      </w:r>
      <w:r w:rsidR="00B21A14">
        <w:rPr>
          <w:rFonts w:asciiTheme="minorHAnsi" w:hAnsiTheme="minorHAnsi" w:cstheme="minorHAnsi"/>
        </w:rPr>
        <w:t>ch</w:t>
      </w:r>
      <w:r>
        <w:rPr>
          <w:rFonts w:asciiTheme="minorHAnsi" w:hAnsiTheme="minorHAnsi" w:cstheme="minorHAnsi"/>
        </w:rPr>
        <w:t xml:space="preserve"> se vznikem </w:t>
      </w:r>
      <w:r w:rsidR="00B21A1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tředního článku pro vzdělávání</w:t>
      </w:r>
      <w:r w:rsidR="00B21A14">
        <w:rPr>
          <w:rFonts w:asciiTheme="minorHAnsi" w:hAnsiTheme="minorHAnsi" w:cstheme="minorHAnsi"/>
        </w:rPr>
        <w:t>.</w:t>
      </w:r>
    </w:p>
    <w:p w14:paraId="6DB61374" w14:textId="77777777" w:rsidR="00641937" w:rsidRDefault="00641937" w:rsidP="00641937">
      <w:pPr>
        <w:pStyle w:val="Odstavecseseznamem"/>
        <w:rPr>
          <w:rFonts w:asciiTheme="minorHAnsi" w:hAnsiTheme="minorHAnsi" w:cstheme="minorHAnsi"/>
        </w:rPr>
      </w:pPr>
    </w:p>
    <w:p w14:paraId="208C54FF" w14:textId="3AEA048B" w:rsidR="0083646E" w:rsidRPr="004E281D" w:rsidRDefault="009B1386" w:rsidP="004E281D">
      <w:pPr>
        <w:pStyle w:val="Odstavecseseznamem"/>
        <w:numPr>
          <w:ilvl w:val="0"/>
          <w:numId w:val="2"/>
        </w:numPr>
        <w:contextualSpacing/>
        <w:rPr>
          <w:rFonts w:asciiTheme="minorHAnsi" w:hAnsiTheme="minorHAnsi" w:cstheme="minorHAnsi"/>
          <w:b/>
        </w:rPr>
      </w:pPr>
      <w:r w:rsidRPr="004E281D">
        <w:rPr>
          <w:rFonts w:asciiTheme="minorHAnsi" w:hAnsiTheme="minorHAnsi" w:cstheme="minorHAnsi"/>
          <w:b/>
        </w:rPr>
        <w:t>Různé a závěr</w:t>
      </w:r>
    </w:p>
    <w:p w14:paraId="77A96FF7" w14:textId="39EA7104" w:rsidR="00465B9E" w:rsidRPr="004E281D" w:rsidRDefault="00F1687D" w:rsidP="001B19EA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4E281D">
        <w:rPr>
          <w:rFonts w:asciiTheme="minorHAnsi" w:hAnsiTheme="minorHAnsi" w:cstheme="minorHAnsi"/>
        </w:rPr>
        <w:t>Helena Šešinová</w:t>
      </w:r>
      <w:r w:rsidR="001013B7" w:rsidRPr="004E281D">
        <w:rPr>
          <w:rFonts w:asciiTheme="minorHAnsi" w:hAnsiTheme="minorHAnsi" w:cstheme="minorHAnsi"/>
        </w:rPr>
        <w:t xml:space="preserve"> poděkoval</w:t>
      </w:r>
      <w:r w:rsidR="00BF4CE8" w:rsidRPr="004E281D">
        <w:rPr>
          <w:rFonts w:asciiTheme="minorHAnsi" w:hAnsiTheme="minorHAnsi" w:cstheme="minorHAnsi"/>
        </w:rPr>
        <w:t>a</w:t>
      </w:r>
      <w:r w:rsidR="001013B7" w:rsidRPr="004E281D">
        <w:rPr>
          <w:rFonts w:asciiTheme="minorHAnsi" w:hAnsiTheme="minorHAnsi" w:cstheme="minorHAnsi"/>
        </w:rPr>
        <w:t xml:space="preserve"> přítomným za účast</w:t>
      </w:r>
      <w:r w:rsidR="00584A0C" w:rsidRPr="004E281D">
        <w:rPr>
          <w:rFonts w:asciiTheme="minorHAnsi" w:hAnsiTheme="minorHAnsi" w:cstheme="minorHAnsi"/>
        </w:rPr>
        <w:t xml:space="preserve"> a zasedání ukončila</w:t>
      </w:r>
      <w:r w:rsidR="0064611B">
        <w:rPr>
          <w:rFonts w:asciiTheme="minorHAnsi" w:hAnsiTheme="minorHAnsi" w:cstheme="minorHAnsi"/>
        </w:rPr>
        <w:t>.</w:t>
      </w:r>
    </w:p>
    <w:p w14:paraId="2FC961A2" w14:textId="3CD9BBBA" w:rsidR="008E6D77" w:rsidRPr="004E281D" w:rsidRDefault="004B77FA" w:rsidP="004E281D">
      <w:pPr>
        <w:pStyle w:val="Odstavecseseznamem"/>
        <w:numPr>
          <w:ilvl w:val="0"/>
          <w:numId w:val="22"/>
        </w:numPr>
        <w:ind w:right="-2"/>
        <w:contextualSpacing/>
        <w:rPr>
          <w:rFonts w:asciiTheme="minorHAnsi" w:hAnsiTheme="minorHAnsi" w:cstheme="minorHAnsi"/>
        </w:rPr>
      </w:pPr>
      <w:r w:rsidRPr="004E281D">
        <w:rPr>
          <w:rFonts w:asciiTheme="minorHAnsi" w:hAnsiTheme="minorHAnsi" w:cstheme="minorHAnsi"/>
        </w:rPr>
        <w:t>Termín dalšího vzdělávání realizační tým MAPu včas upřesní</w:t>
      </w:r>
      <w:r w:rsidR="0064611B">
        <w:rPr>
          <w:rFonts w:asciiTheme="minorHAnsi" w:hAnsiTheme="minorHAnsi" w:cstheme="minorHAnsi"/>
        </w:rPr>
        <w:t>.</w:t>
      </w:r>
    </w:p>
    <w:p w14:paraId="6B6C3F72" w14:textId="77777777" w:rsidR="0011706E" w:rsidRDefault="0011706E" w:rsidP="004E281D">
      <w:pPr>
        <w:pStyle w:val="Odstavecseseznamem"/>
        <w:ind w:left="0"/>
        <w:jc w:val="right"/>
        <w:rPr>
          <w:rFonts w:asciiTheme="minorHAnsi" w:hAnsiTheme="minorHAnsi" w:cstheme="minorHAnsi"/>
        </w:rPr>
      </w:pPr>
    </w:p>
    <w:p w14:paraId="2F297D26" w14:textId="77777777" w:rsidR="0011706E" w:rsidRDefault="0011706E" w:rsidP="004E281D">
      <w:pPr>
        <w:pStyle w:val="Odstavecseseznamem"/>
        <w:ind w:left="0"/>
        <w:jc w:val="right"/>
        <w:rPr>
          <w:rFonts w:asciiTheme="minorHAnsi" w:hAnsiTheme="minorHAnsi" w:cstheme="minorHAnsi"/>
        </w:rPr>
      </w:pPr>
    </w:p>
    <w:p w14:paraId="07248EC2" w14:textId="14B8EEE1" w:rsidR="008E6D77" w:rsidRDefault="008E6D77" w:rsidP="00A94C53">
      <w:pPr>
        <w:pStyle w:val="Odstavecseseznamem"/>
        <w:ind w:left="0"/>
        <w:rPr>
          <w:rFonts w:asciiTheme="minorHAnsi" w:hAnsiTheme="minorHAnsi" w:cstheme="minorHAnsi"/>
        </w:rPr>
      </w:pPr>
      <w:r w:rsidRPr="004E281D">
        <w:rPr>
          <w:rFonts w:asciiTheme="minorHAnsi" w:hAnsiTheme="minorHAnsi" w:cstheme="minorHAnsi"/>
        </w:rPr>
        <w:t xml:space="preserve">Zapsala: </w:t>
      </w:r>
      <w:r w:rsidR="0020257D" w:rsidRPr="004E281D">
        <w:rPr>
          <w:rFonts w:asciiTheme="minorHAnsi" w:hAnsiTheme="minorHAnsi" w:cstheme="minorHAnsi"/>
        </w:rPr>
        <w:t>Jana Čechová</w:t>
      </w:r>
    </w:p>
    <w:p w14:paraId="15B0E424" w14:textId="3E2CE79C" w:rsidR="00BB3C00" w:rsidRDefault="00BB3C00" w:rsidP="004E281D">
      <w:pPr>
        <w:pStyle w:val="Odstavecseseznamem"/>
        <w:ind w:left="0"/>
        <w:jc w:val="right"/>
        <w:rPr>
          <w:rFonts w:asciiTheme="minorHAnsi" w:hAnsiTheme="minorHAnsi" w:cstheme="minorHAnsi"/>
        </w:rPr>
      </w:pPr>
    </w:p>
    <w:p w14:paraId="5BBE1DCB" w14:textId="1BA6A1E6" w:rsidR="00BB3C00" w:rsidRPr="004E281D" w:rsidRDefault="00BB3C00" w:rsidP="004E281D">
      <w:pPr>
        <w:pStyle w:val="Odstavecseseznamem"/>
        <w:ind w:left="0"/>
        <w:jc w:val="right"/>
        <w:rPr>
          <w:rFonts w:asciiTheme="minorHAnsi" w:hAnsiTheme="minorHAnsi" w:cstheme="minorHAnsi"/>
        </w:rPr>
      </w:pPr>
    </w:p>
    <w:sectPr w:rsidR="00BB3C00" w:rsidRPr="004E281D" w:rsidSect="00744143">
      <w:headerReference w:type="default" r:id="rId8"/>
      <w:footerReference w:type="default" r:id="rId9"/>
      <w:pgSz w:w="11906" w:h="16838"/>
      <w:pgMar w:top="2379" w:right="1418" w:bottom="1418" w:left="1418" w:header="709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3E20" w14:textId="77777777" w:rsidR="000E7C71" w:rsidRDefault="000E7C71">
      <w:r>
        <w:separator/>
      </w:r>
    </w:p>
  </w:endnote>
  <w:endnote w:type="continuationSeparator" w:id="0">
    <w:p w14:paraId="5ABFB7E1" w14:textId="77777777" w:rsidR="000E7C71" w:rsidRDefault="000E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a Sans Book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NewFoundland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9549" w14:textId="7BE8FE14" w:rsidR="00711B3F" w:rsidRDefault="00711B3F">
    <w:pPr>
      <w:pStyle w:val="Zpat"/>
    </w:pPr>
    <w:r w:rsidRPr="009B572B">
      <w:rPr>
        <w:noProof/>
      </w:rPr>
      <w:drawing>
        <wp:anchor distT="0" distB="0" distL="114300" distR="114300" simplePos="0" relativeHeight="251661312" behindDoc="0" locked="0" layoutInCell="1" allowOverlap="1" wp14:anchorId="346844A5" wp14:editId="6270BC45">
          <wp:simplePos x="0" y="0"/>
          <wp:positionH relativeFrom="margin">
            <wp:align>center</wp:align>
          </wp:positionH>
          <wp:positionV relativeFrom="margin">
            <wp:posOffset>8093075</wp:posOffset>
          </wp:positionV>
          <wp:extent cx="4533900" cy="1013460"/>
          <wp:effectExtent l="0" t="0" r="12700" b="2540"/>
          <wp:wrapSquare wrapText="bothSides"/>
          <wp:docPr id="3" name="Obrázek 3" descr="C:\Users\Zemanova\OneDrive\PROJEKTY_POSAZAVI\MAP\pravidla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manova\OneDrive\PROJEKTY_POSAZAVI\MAP\pravidla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7C46" w14:textId="77777777" w:rsidR="000E7C71" w:rsidRDefault="000E7C71">
      <w:r>
        <w:separator/>
      </w:r>
    </w:p>
  </w:footnote>
  <w:footnote w:type="continuationSeparator" w:id="0">
    <w:p w14:paraId="797FADB4" w14:textId="77777777" w:rsidR="000E7C71" w:rsidRDefault="000E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0EB7" w14:textId="77777777" w:rsidR="00955EB3" w:rsidRPr="00FD3262" w:rsidRDefault="00EF25CF" w:rsidP="00DC2CB7">
    <w:pPr>
      <w:pStyle w:val="Zhlav"/>
      <w:tabs>
        <w:tab w:val="clear" w:pos="4536"/>
        <w:tab w:val="clear" w:pos="9072"/>
        <w:tab w:val="left" w:pos="2798"/>
      </w:tabs>
      <w:jc w:val="center"/>
      <w:rPr>
        <w:rFonts w:ascii="NewFoundland" w:hAnsi="NewFoundland"/>
        <w:sz w:val="60"/>
        <w:szCs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B70EB8" wp14:editId="43497B5C">
              <wp:simplePos x="0" y="0"/>
              <wp:positionH relativeFrom="column">
                <wp:posOffset>-62230</wp:posOffset>
              </wp:positionH>
              <wp:positionV relativeFrom="paragraph">
                <wp:posOffset>-3948</wp:posOffset>
              </wp:positionV>
              <wp:extent cx="6103620" cy="937260"/>
              <wp:effectExtent l="0" t="0" r="0" b="254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362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FB70EBC" w14:textId="0DD0D762" w:rsidR="00955EB3" w:rsidRPr="00BD4E6B" w:rsidRDefault="008D15E3" w:rsidP="00DC2CB7">
                          <w:pP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Zápis </w:t>
                          </w:r>
                          <w:r w:rsidR="003F5499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1</w:t>
                          </w:r>
                          <w:r w:rsidR="00050EB9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4</w:t>
                          </w:r>
                          <w:r w:rsidR="002C1252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/202</w:t>
                          </w:r>
                          <w:r w:rsidR="00A67C89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/PS </w:t>
                          </w:r>
                          <w:r w:rsidR="006356B7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F</w:t>
                          </w:r>
                          <w:r w:rsidR="009664C4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>inancování</w:t>
                          </w:r>
                          <w:r w:rsidR="002D7AA9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903C86">
                            <w:rPr>
                              <w:rFonts w:asciiTheme="minorHAnsi" w:hAnsiTheme="minorHAnsi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FB70EBD" w14:textId="77777777" w:rsidR="00DC2CB7" w:rsidRDefault="00DC2CB7" w:rsidP="00DC2CB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1FB70EBE" w14:textId="1CD9D93D" w:rsidR="00617BBD" w:rsidRPr="005732DE" w:rsidRDefault="00373827" w:rsidP="005732DE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rFonts w:asciiTheme="minorHAnsi" w:hAnsiTheme="minorHAnsi" w:cs="Arial"/>
                              <w:b/>
                            </w:rPr>
                            <w:t>1</w:t>
                          </w:r>
                          <w:r w:rsidR="008B1EDB">
                            <w:rPr>
                              <w:rFonts w:asciiTheme="minorHAnsi" w:hAnsiTheme="minorHAnsi" w:cs="Arial"/>
                              <w:b/>
                            </w:rPr>
                            <w:t>4</w:t>
                          </w:r>
                          <w:r w:rsidR="00617BBD" w:rsidRPr="002D7AA9">
                            <w:rPr>
                              <w:rFonts w:asciiTheme="minorHAnsi" w:hAnsiTheme="minorHAnsi" w:cs="Arial"/>
                              <w:b/>
                            </w:rPr>
                            <w:t xml:space="preserve">. </w:t>
                          </w:r>
                          <w:r w:rsidR="00A84A7B" w:rsidRPr="00A84A7B">
                            <w:rPr>
                              <w:rFonts w:asciiTheme="minorHAnsi" w:hAnsiTheme="minorHAnsi" w:cs="Arial"/>
                              <w:b/>
                            </w:rPr>
                            <w:t xml:space="preserve">setkání </w:t>
                          </w:r>
                          <w:r w:rsidR="001F5942">
                            <w:rPr>
                              <w:rFonts w:asciiTheme="minorHAnsi" w:hAnsiTheme="minorHAnsi" w:cs="Arial"/>
                              <w:b/>
                            </w:rPr>
                            <w:t xml:space="preserve">Pracovní skupiny </w:t>
                          </w:r>
                          <w:r w:rsidR="006356B7">
                            <w:rPr>
                              <w:rFonts w:asciiTheme="minorHAnsi" w:hAnsiTheme="minorHAnsi" w:cs="Arial"/>
                              <w:b/>
                            </w:rPr>
                            <w:t>F</w:t>
                          </w:r>
                          <w:r w:rsidR="009664C4">
                            <w:rPr>
                              <w:rFonts w:asciiTheme="minorHAnsi" w:hAnsiTheme="minorHAnsi" w:cs="Arial"/>
                              <w:b/>
                            </w:rPr>
                            <w:t>inancování</w:t>
                          </w:r>
                        </w:p>
                        <w:p w14:paraId="1FB70EBF" w14:textId="196D3334" w:rsidR="00617BBD" w:rsidRPr="00BD4E6B" w:rsidRDefault="008B1EDB" w:rsidP="00617BBD">
                          <w:pPr>
                            <w:rPr>
                              <w:rFonts w:asciiTheme="minorHAnsi" w:hAnsiTheme="minorHAnsi" w:cs="Arial"/>
                              <w:b/>
                              <w:color w:val="65B32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2</w:t>
                          </w:r>
                          <w:r w:rsidR="002C1252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 xml:space="preserve">.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12</w:t>
                          </w:r>
                          <w:r w:rsidR="002C1252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. 202</w:t>
                          </w:r>
                          <w:r w:rsidR="00191A24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1</w:t>
                          </w:r>
                          <w:r w:rsidR="00617BBD" w:rsidRPr="00903C86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 xml:space="preserve"> </w:t>
                          </w:r>
                          <w:r w:rsidR="00222494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 xml:space="preserve">– Posázaví o.p.s., </w:t>
                          </w:r>
                          <w:r w:rsidR="004E281D">
                            <w:rPr>
                              <w:rFonts w:asciiTheme="minorHAnsi" w:hAnsiTheme="minorHAnsi" w:cs="Arial"/>
                              <w:b/>
                              <w:color w:val="65B32E"/>
                            </w:rPr>
                            <w:t>Benešov, Masarykovo náměstí 1</w:t>
                          </w:r>
                        </w:p>
                        <w:p w14:paraId="1FB70EC0" w14:textId="77777777" w:rsidR="00955EB3" w:rsidRDefault="00955E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B70EB8" id="Rectangle 5" o:spid="_x0000_s1026" style="position:absolute;left:0;text-align:left;margin-left:-4.9pt;margin-top:-.3pt;width:480.6pt;height:7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" filled="f" stroked="f">
              <v:textbox>
                <w:txbxContent>
                  <w:p w14:paraId="1FB70EBC" w14:textId="0DD0D762" w:rsidR="00955EB3" w:rsidRPr="00BD4E6B" w:rsidRDefault="008D15E3" w:rsidP="00DC2CB7">
                    <w:pP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Zápis </w:t>
                    </w:r>
                    <w:r w:rsidR="003F5499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1</w:t>
                    </w:r>
                    <w:r w:rsidR="00050EB9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4</w:t>
                    </w:r>
                    <w:r w:rsidR="002C1252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/202</w:t>
                    </w:r>
                    <w:r w:rsidR="00A67C89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/PS </w:t>
                    </w:r>
                    <w:r w:rsidR="006356B7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F</w:t>
                    </w:r>
                    <w:r w:rsidR="009664C4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>inancování</w:t>
                    </w:r>
                    <w:r w:rsidR="002D7AA9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="00903C86">
                      <w:rPr>
                        <w:rFonts w:asciiTheme="minorHAnsi" w:hAnsiTheme="minorHAnsi" w:cs="Arial"/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14:paraId="1FB70EBD" w14:textId="77777777" w:rsidR="00DC2CB7" w:rsidRDefault="00DC2CB7" w:rsidP="00DC2CB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14:paraId="1FB70EBE" w14:textId="1CD9D93D" w:rsidR="00617BBD" w:rsidRPr="005732DE" w:rsidRDefault="00373827" w:rsidP="005732DE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rFonts w:asciiTheme="minorHAnsi" w:hAnsiTheme="minorHAnsi" w:cs="Arial"/>
                        <w:b/>
                      </w:rPr>
                      <w:t>1</w:t>
                    </w:r>
                    <w:r w:rsidR="008B1EDB">
                      <w:rPr>
                        <w:rFonts w:asciiTheme="minorHAnsi" w:hAnsiTheme="minorHAnsi" w:cs="Arial"/>
                        <w:b/>
                      </w:rPr>
                      <w:t>4</w:t>
                    </w:r>
                    <w:r w:rsidR="00617BBD" w:rsidRPr="002D7AA9">
                      <w:rPr>
                        <w:rFonts w:asciiTheme="minorHAnsi" w:hAnsiTheme="minorHAnsi" w:cs="Arial"/>
                        <w:b/>
                      </w:rPr>
                      <w:t xml:space="preserve">. </w:t>
                    </w:r>
                    <w:r w:rsidR="00A84A7B" w:rsidRPr="00A84A7B">
                      <w:rPr>
                        <w:rFonts w:asciiTheme="minorHAnsi" w:hAnsiTheme="minorHAnsi" w:cs="Arial"/>
                        <w:b/>
                      </w:rPr>
                      <w:t xml:space="preserve">setkání </w:t>
                    </w:r>
                    <w:r w:rsidR="001F5942">
                      <w:rPr>
                        <w:rFonts w:asciiTheme="minorHAnsi" w:hAnsiTheme="minorHAnsi" w:cs="Arial"/>
                        <w:b/>
                      </w:rPr>
                      <w:t xml:space="preserve">Pracovní skupiny </w:t>
                    </w:r>
                    <w:r w:rsidR="006356B7">
                      <w:rPr>
                        <w:rFonts w:asciiTheme="minorHAnsi" w:hAnsiTheme="minorHAnsi" w:cs="Arial"/>
                        <w:b/>
                      </w:rPr>
                      <w:t>F</w:t>
                    </w:r>
                    <w:r w:rsidR="009664C4">
                      <w:rPr>
                        <w:rFonts w:asciiTheme="minorHAnsi" w:hAnsiTheme="minorHAnsi" w:cs="Arial"/>
                        <w:b/>
                      </w:rPr>
                      <w:t>inancování</w:t>
                    </w:r>
                  </w:p>
                  <w:p w14:paraId="1FB70EBF" w14:textId="196D3334" w:rsidR="00617BBD" w:rsidRPr="00BD4E6B" w:rsidRDefault="008B1EDB" w:rsidP="00617BBD">
                    <w:pPr>
                      <w:rPr>
                        <w:rFonts w:asciiTheme="minorHAnsi" w:hAnsiTheme="minorHAnsi" w:cs="Arial"/>
                        <w:b/>
                        <w:color w:val="65B32E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65B32E"/>
                      </w:rPr>
                      <w:t>2</w:t>
                    </w:r>
                    <w:r w:rsidR="002C1252">
                      <w:rPr>
                        <w:rFonts w:asciiTheme="minorHAnsi" w:hAnsiTheme="minorHAnsi" w:cs="Arial"/>
                        <w:b/>
                        <w:color w:val="65B32E"/>
                      </w:rPr>
                      <w:t xml:space="preserve">. </w:t>
                    </w:r>
                    <w:r>
                      <w:rPr>
                        <w:rFonts w:asciiTheme="minorHAnsi" w:hAnsiTheme="minorHAnsi" w:cs="Arial"/>
                        <w:b/>
                        <w:color w:val="65B32E"/>
                      </w:rPr>
                      <w:t>12</w:t>
                    </w:r>
                    <w:r w:rsidR="002C1252">
                      <w:rPr>
                        <w:rFonts w:asciiTheme="minorHAnsi" w:hAnsiTheme="minorHAnsi" w:cs="Arial"/>
                        <w:b/>
                        <w:color w:val="65B32E"/>
                      </w:rPr>
                      <w:t>. 202</w:t>
                    </w:r>
                    <w:r w:rsidR="00191A24">
                      <w:rPr>
                        <w:rFonts w:asciiTheme="minorHAnsi" w:hAnsiTheme="minorHAnsi" w:cs="Arial"/>
                        <w:b/>
                        <w:color w:val="65B32E"/>
                      </w:rPr>
                      <w:t>1</w:t>
                    </w:r>
                    <w:r w:rsidR="00617BBD" w:rsidRPr="00903C86">
                      <w:rPr>
                        <w:rFonts w:asciiTheme="minorHAnsi" w:hAnsiTheme="minorHAnsi" w:cs="Arial"/>
                        <w:b/>
                        <w:color w:val="65B32E"/>
                      </w:rPr>
                      <w:t xml:space="preserve"> </w:t>
                    </w:r>
                    <w:r w:rsidR="00222494">
                      <w:rPr>
                        <w:rFonts w:asciiTheme="minorHAnsi" w:hAnsiTheme="minorHAnsi" w:cs="Arial"/>
                        <w:b/>
                        <w:color w:val="65B32E"/>
                      </w:rPr>
                      <w:t xml:space="preserve">– Posázaví o.p.s., </w:t>
                    </w:r>
                    <w:r w:rsidR="004E281D">
                      <w:rPr>
                        <w:rFonts w:asciiTheme="minorHAnsi" w:hAnsiTheme="minorHAnsi" w:cs="Arial"/>
                        <w:b/>
                        <w:color w:val="65B32E"/>
                      </w:rPr>
                      <w:t>Benešov, Masarykovo náměstí 1</w:t>
                    </w:r>
                  </w:p>
                  <w:p w14:paraId="1FB70EC0" w14:textId="77777777" w:rsidR="00955EB3" w:rsidRDefault="00955EB3"/>
                </w:txbxContent>
              </v:textbox>
            </v:rect>
          </w:pict>
        </mc:Fallback>
      </mc:AlternateContent>
    </w:r>
    <w:r w:rsidR="00C90A69">
      <w:rPr>
        <w:rFonts w:ascii="NewFoundland" w:hAnsi="NewFoundland"/>
        <w:noProof/>
        <w:sz w:val="60"/>
        <w:szCs w:val="60"/>
      </w:rPr>
      <w:drawing>
        <wp:anchor distT="0" distB="0" distL="114300" distR="114300" simplePos="0" relativeHeight="251659264" behindDoc="1" locked="0" layoutInCell="1" allowOverlap="1" wp14:anchorId="1FB70EBA" wp14:editId="1FB70EBB">
          <wp:simplePos x="0" y="0"/>
          <wp:positionH relativeFrom="column">
            <wp:posOffset>-906292</wp:posOffset>
          </wp:positionH>
          <wp:positionV relativeFrom="paragraph">
            <wp:posOffset>-4739</wp:posOffset>
          </wp:positionV>
          <wp:extent cx="7609218" cy="49823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404" cy="50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D82"/>
    <w:multiLevelType w:val="hybridMultilevel"/>
    <w:tmpl w:val="1B18B532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6BD2F84"/>
    <w:multiLevelType w:val="hybridMultilevel"/>
    <w:tmpl w:val="15F6F9EC"/>
    <w:lvl w:ilvl="0" w:tplc="A530A38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520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67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0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E9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8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66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6E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FC1E0A"/>
    <w:multiLevelType w:val="multilevel"/>
    <w:tmpl w:val="4ABC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D1065"/>
    <w:multiLevelType w:val="hybridMultilevel"/>
    <w:tmpl w:val="66C64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3B49"/>
    <w:multiLevelType w:val="hybridMultilevel"/>
    <w:tmpl w:val="339C44D4"/>
    <w:lvl w:ilvl="0" w:tplc="D95C4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C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08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87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47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AF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21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0F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41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BD3587"/>
    <w:multiLevelType w:val="multilevel"/>
    <w:tmpl w:val="80FA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E72C6"/>
    <w:multiLevelType w:val="hybridMultilevel"/>
    <w:tmpl w:val="FBEC4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A1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209C"/>
    <w:multiLevelType w:val="hybridMultilevel"/>
    <w:tmpl w:val="98207824"/>
    <w:lvl w:ilvl="0" w:tplc="C21C4F74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0C498F"/>
    <w:multiLevelType w:val="multilevel"/>
    <w:tmpl w:val="E0F6DDF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4906C6A"/>
    <w:multiLevelType w:val="multilevel"/>
    <w:tmpl w:val="F49C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269D9"/>
    <w:multiLevelType w:val="multilevel"/>
    <w:tmpl w:val="D5BE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26E3A"/>
    <w:multiLevelType w:val="hybridMultilevel"/>
    <w:tmpl w:val="52A86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84CFF"/>
    <w:multiLevelType w:val="hybridMultilevel"/>
    <w:tmpl w:val="50A06BF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E20742"/>
    <w:multiLevelType w:val="multilevel"/>
    <w:tmpl w:val="614E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41B4F"/>
    <w:multiLevelType w:val="hybridMultilevel"/>
    <w:tmpl w:val="B6E85152"/>
    <w:lvl w:ilvl="0" w:tplc="2A7E8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D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6F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E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EE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A2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82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88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6A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4C3D55"/>
    <w:multiLevelType w:val="hybridMultilevel"/>
    <w:tmpl w:val="12A222A2"/>
    <w:lvl w:ilvl="0" w:tplc="09FC63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24342"/>
    <w:multiLevelType w:val="hybridMultilevel"/>
    <w:tmpl w:val="19C6324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44E68C9"/>
    <w:multiLevelType w:val="hybridMultilevel"/>
    <w:tmpl w:val="F7227EC2"/>
    <w:lvl w:ilvl="0" w:tplc="657EE918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D65206"/>
    <w:multiLevelType w:val="hybridMultilevel"/>
    <w:tmpl w:val="0D84C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4048FF"/>
    <w:multiLevelType w:val="hybridMultilevel"/>
    <w:tmpl w:val="7A0A6054"/>
    <w:lvl w:ilvl="0" w:tplc="EBC206FE">
      <w:start w:val="1"/>
      <w:numFmt w:val="decimal"/>
      <w:lvlText w:val="%1."/>
      <w:lvlJc w:val="left"/>
      <w:pPr>
        <w:ind w:left="1074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60D527C3"/>
    <w:multiLevelType w:val="hybridMultilevel"/>
    <w:tmpl w:val="5F9423C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6322C6A"/>
    <w:multiLevelType w:val="hybridMultilevel"/>
    <w:tmpl w:val="3086D9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7A2BA5"/>
    <w:multiLevelType w:val="hybridMultilevel"/>
    <w:tmpl w:val="87F097C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B8F033A"/>
    <w:multiLevelType w:val="multilevel"/>
    <w:tmpl w:val="AAECB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F163DAD"/>
    <w:multiLevelType w:val="hybridMultilevel"/>
    <w:tmpl w:val="73DE7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3630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6"/>
  </w:num>
  <w:num w:numId="5">
    <w:abstractNumId w:val="22"/>
  </w:num>
  <w:num w:numId="6">
    <w:abstractNumId w:val="12"/>
  </w:num>
  <w:num w:numId="7">
    <w:abstractNumId w:val="17"/>
  </w:num>
  <w:num w:numId="8">
    <w:abstractNumId w:val="19"/>
  </w:num>
  <w:num w:numId="9">
    <w:abstractNumId w:val="16"/>
  </w:num>
  <w:num w:numId="10">
    <w:abstractNumId w:val="0"/>
  </w:num>
  <w:num w:numId="11">
    <w:abstractNumId w:val="20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14"/>
  </w:num>
  <w:num w:numId="20">
    <w:abstractNumId w:val="1"/>
  </w:num>
  <w:num w:numId="21">
    <w:abstractNumId w:val="4"/>
  </w:num>
  <w:num w:numId="22">
    <w:abstractNumId w:val="3"/>
  </w:num>
  <w:num w:numId="23">
    <w:abstractNumId w:val="13"/>
  </w:num>
  <w:num w:numId="24">
    <w:abstractNumId w:val="21"/>
  </w:num>
  <w:num w:numId="25">
    <w:abstractNumId w:val="10"/>
  </w:num>
  <w:num w:numId="2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D"/>
    <w:rsid w:val="000004BE"/>
    <w:rsid w:val="000005EE"/>
    <w:rsid w:val="000031E3"/>
    <w:rsid w:val="00005942"/>
    <w:rsid w:val="000070EB"/>
    <w:rsid w:val="0000745B"/>
    <w:rsid w:val="0001047D"/>
    <w:rsid w:val="000118A5"/>
    <w:rsid w:val="00017000"/>
    <w:rsid w:val="00020ED0"/>
    <w:rsid w:val="0002109A"/>
    <w:rsid w:val="00021434"/>
    <w:rsid w:val="0002143A"/>
    <w:rsid w:val="00021965"/>
    <w:rsid w:val="00022422"/>
    <w:rsid w:val="00023A7E"/>
    <w:rsid w:val="00024C21"/>
    <w:rsid w:val="000257FB"/>
    <w:rsid w:val="00036FD1"/>
    <w:rsid w:val="00037115"/>
    <w:rsid w:val="00047F3B"/>
    <w:rsid w:val="00050ABF"/>
    <w:rsid w:val="00050DE9"/>
    <w:rsid w:val="00050EB9"/>
    <w:rsid w:val="00054C6B"/>
    <w:rsid w:val="000552EE"/>
    <w:rsid w:val="0005779E"/>
    <w:rsid w:val="00060A6D"/>
    <w:rsid w:val="000629F7"/>
    <w:rsid w:val="00063323"/>
    <w:rsid w:val="00064805"/>
    <w:rsid w:val="00066684"/>
    <w:rsid w:val="00066834"/>
    <w:rsid w:val="00067221"/>
    <w:rsid w:val="000717FA"/>
    <w:rsid w:val="000728A7"/>
    <w:rsid w:val="00072E7D"/>
    <w:rsid w:val="00073CAC"/>
    <w:rsid w:val="00075312"/>
    <w:rsid w:val="00075E99"/>
    <w:rsid w:val="00077FF9"/>
    <w:rsid w:val="000804DF"/>
    <w:rsid w:val="000839EE"/>
    <w:rsid w:val="00084CF5"/>
    <w:rsid w:val="000858DB"/>
    <w:rsid w:val="000860E8"/>
    <w:rsid w:val="000863B1"/>
    <w:rsid w:val="000A1166"/>
    <w:rsid w:val="000A2C45"/>
    <w:rsid w:val="000A2CCF"/>
    <w:rsid w:val="000A62F3"/>
    <w:rsid w:val="000C2B4C"/>
    <w:rsid w:val="000C33E6"/>
    <w:rsid w:val="000C542E"/>
    <w:rsid w:val="000C5602"/>
    <w:rsid w:val="000C6721"/>
    <w:rsid w:val="000D16BE"/>
    <w:rsid w:val="000D3B45"/>
    <w:rsid w:val="000D3FA2"/>
    <w:rsid w:val="000D6759"/>
    <w:rsid w:val="000E0079"/>
    <w:rsid w:val="000E1A62"/>
    <w:rsid w:val="000E311E"/>
    <w:rsid w:val="000E55C9"/>
    <w:rsid w:val="000E7C71"/>
    <w:rsid w:val="000F0364"/>
    <w:rsid w:val="000F24D8"/>
    <w:rsid w:val="000F4D9D"/>
    <w:rsid w:val="000F5E0B"/>
    <w:rsid w:val="000F62A8"/>
    <w:rsid w:val="001013B7"/>
    <w:rsid w:val="00103E14"/>
    <w:rsid w:val="0010453A"/>
    <w:rsid w:val="00104B42"/>
    <w:rsid w:val="00104BF4"/>
    <w:rsid w:val="001054DA"/>
    <w:rsid w:val="0010590E"/>
    <w:rsid w:val="0010675E"/>
    <w:rsid w:val="001077AE"/>
    <w:rsid w:val="00114E3C"/>
    <w:rsid w:val="00115C7E"/>
    <w:rsid w:val="0011706E"/>
    <w:rsid w:val="00117AD0"/>
    <w:rsid w:val="00120602"/>
    <w:rsid w:val="00127D77"/>
    <w:rsid w:val="001326EF"/>
    <w:rsid w:val="001358C6"/>
    <w:rsid w:val="001425D9"/>
    <w:rsid w:val="00144E82"/>
    <w:rsid w:val="00145703"/>
    <w:rsid w:val="0015130D"/>
    <w:rsid w:val="00151D1D"/>
    <w:rsid w:val="0015675E"/>
    <w:rsid w:val="00161C9C"/>
    <w:rsid w:val="00164E56"/>
    <w:rsid w:val="0016585E"/>
    <w:rsid w:val="00172F38"/>
    <w:rsid w:val="00174D3C"/>
    <w:rsid w:val="00175D77"/>
    <w:rsid w:val="00177BEC"/>
    <w:rsid w:val="00183BAE"/>
    <w:rsid w:val="00187DA6"/>
    <w:rsid w:val="00187F5D"/>
    <w:rsid w:val="00190069"/>
    <w:rsid w:val="0019178E"/>
    <w:rsid w:val="00191A24"/>
    <w:rsid w:val="00192C6E"/>
    <w:rsid w:val="00193F53"/>
    <w:rsid w:val="00197824"/>
    <w:rsid w:val="001A034C"/>
    <w:rsid w:val="001A1682"/>
    <w:rsid w:val="001A2621"/>
    <w:rsid w:val="001B0AAD"/>
    <w:rsid w:val="001B19EA"/>
    <w:rsid w:val="001B1F94"/>
    <w:rsid w:val="001B2B06"/>
    <w:rsid w:val="001B5CA7"/>
    <w:rsid w:val="001B705C"/>
    <w:rsid w:val="001C16DA"/>
    <w:rsid w:val="001C1C44"/>
    <w:rsid w:val="001C2F04"/>
    <w:rsid w:val="001C4365"/>
    <w:rsid w:val="001C6572"/>
    <w:rsid w:val="001C7194"/>
    <w:rsid w:val="001D4051"/>
    <w:rsid w:val="001D563C"/>
    <w:rsid w:val="001E0444"/>
    <w:rsid w:val="001E148C"/>
    <w:rsid w:val="001E3790"/>
    <w:rsid w:val="001E54FC"/>
    <w:rsid w:val="001F5942"/>
    <w:rsid w:val="001F5A01"/>
    <w:rsid w:val="001F5A74"/>
    <w:rsid w:val="0020031D"/>
    <w:rsid w:val="0020257D"/>
    <w:rsid w:val="00205806"/>
    <w:rsid w:val="00207B9D"/>
    <w:rsid w:val="002128BC"/>
    <w:rsid w:val="0021437D"/>
    <w:rsid w:val="00215AE5"/>
    <w:rsid w:val="00216B7F"/>
    <w:rsid w:val="0022012A"/>
    <w:rsid w:val="00221343"/>
    <w:rsid w:val="00222319"/>
    <w:rsid w:val="00222494"/>
    <w:rsid w:val="00227883"/>
    <w:rsid w:val="002300B2"/>
    <w:rsid w:val="00231532"/>
    <w:rsid w:val="002315B6"/>
    <w:rsid w:val="00231603"/>
    <w:rsid w:val="00231B60"/>
    <w:rsid w:val="002329F3"/>
    <w:rsid w:val="00233605"/>
    <w:rsid w:val="00233A7B"/>
    <w:rsid w:val="00237C5E"/>
    <w:rsid w:val="00245FC3"/>
    <w:rsid w:val="00246988"/>
    <w:rsid w:val="00254BF9"/>
    <w:rsid w:val="00260453"/>
    <w:rsid w:val="00267075"/>
    <w:rsid w:val="00267D03"/>
    <w:rsid w:val="00275CEA"/>
    <w:rsid w:val="00282C3C"/>
    <w:rsid w:val="00283E40"/>
    <w:rsid w:val="002858EE"/>
    <w:rsid w:val="002868D8"/>
    <w:rsid w:val="00286C09"/>
    <w:rsid w:val="002872B1"/>
    <w:rsid w:val="00287D5A"/>
    <w:rsid w:val="00287F6B"/>
    <w:rsid w:val="002909CF"/>
    <w:rsid w:val="00291A23"/>
    <w:rsid w:val="00291B68"/>
    <w:rsid w:val="0029361E"/>
    <w:rsid w:val="002960E0"/>
    <w:rsid w:val="00296AB5"/>
    <w:rsid w:val="00297F8F"/>
    <w:rsid w:val="002A1B37"/>
    <w:rsid w:val="002A7ACD"/>
    <w:rsid w:val="002A7F05"/>
    <w:rsid w:val="002B16CD"/>
    <w:rsid w:val="002B3A26"/>
    <w:rsid w:val="002C1252"/>
    <w:rsid w:val="002C1D54"/>
    <w:rsid w:val="002C69EA"/>
    <w:rsid w:val="002D0B0C"/>
    <w:rsid w:val="002D24AA"/>
    <w:rsid w:val="002D32E0"/>
    <w:rsid w:val="002D6B18"/>
    <w:rsid w:val="002D7AA9"/>
    <w:rsid w:val="002E1928"/>
    <w:rsid w:val="002E1AD2"/>
    <w:rsid w:val="002E31A9"/>
    <w:rsid w:val="002F0655"/>
    <w:rsid w:val="002F1601"/>
    <w:rsid w:val="002F3A25"/>
    <w:rsid w:val="002F3A4E"/>
    <w:rsid w:val="002F3C30"/>
    <w:rsid w:val="002F3E9E"/>
    <w:rsid w:val="002F58F2"/>
    <w:rsid w:val="002F5C1E"/>
    <w:rsid w:val="002F5EDA"/>
    <w:rsid w:val="002F68EB"/>
    <w:rsid w:val="00303CE9"/>
    <w:rsid w:val="00305A36"/>
    <w:rsid w:val="00305CD4"/>
    <w:rsid w:val="003063A2"/>
    <w:rsid w:val="003067A9"/>
    <w:rsid w:val="00307AF0"/>
    <w:rsid w:val="00313C6C"/>
    <w:rsid w:val="003141BB"/>
    <w:rsid w:val="0031497E"/>
    <w:rsid w:val="003149D9"/>
    <w:rsid w:val="0032066F"/>
    <w:rsid w:val="00322C90"/>
    <w:rsid w:val="00323333"/>
    <w:rsid w:val="003238A4"/>
    <w:rsid w:val="0032483C"/>
    <w:rsid w:val="003336B9"/>
    <w:rsid w:val="00334C22"/>
    <w:rsid w:val="00335783"/>
    <w:rsid w:val="0033670A"/>
    <w:rsid w:val="00336E98"/>
    <w:rsid w:val="00343F93"/>
    <w:rsid w:val="0034430F"/>
    <w:rsid w:val="00344C4C"/>
    <w:rsid w:val="00347AC7"/>
    <w:rsid w:val="003507C8"/>
    <w:rsid w:val="003508EE"/>
    <w:rsid w:val="003516D2"/>
    <w:rsid w:val="00352199"/>
    <w:rsid w:val="00352E9E"/>
    <w:rsid w:val="0035719C"/>
    <w:rsid w:val="00364A05"/>
    <w:rsid w:val="003650CA"/>
    <w:rsid w:val="00366512"/>
    <w:rsid w:val="00370693"/>
    <w:rsid w:val="00371C1B"/>
    <w:rsid w:val="00372111"/>
    <w:rsid w:val="0037337A"/>
    <w:rsid w:val="00373827"/>
    <w:rsid w:val="00374057"/>
    <w:rsid w:val="00376D4D"/>
    <w:rsid w:val="003800F2"/>
    <w:rsid w:val="00390727"/>
    <w:rsid w:val="00391F0F"/>
    <w:rsid w:val="003934A3"/>
    <w:rsid w:val="0039420C"/>
    <w:rsid w:val="003944E9"/>
    <w:rsid w:val="0039597C"/>
    <w:rsid w:val="0039688B"/>
    <w:rsid w:val="00397587"/>
    <w:rsid w:val="003978B3"/>
    <w:rsid w:val="003A01B1"/>
    <w:rsid w:val="003A251F"/>
    <w:rsid w:val="003A3060"/>
    <w:rsid w:val="003A3280"/>
    <w:rsid w:val="003A39EB"/>
    <w:rsid w:val="003A4ED3"/>
    <w:rsid w:val="003A7477"/>
    <w:rsid w:val="003B29A0"/>
    <w:rsid w:val="003B2E82"/>
    <w:rsid w:val="003B4013"/>
    <w:rsid w:val="003B537E"/>
    <w:rsid w:val="003B5B3E"/>
    <w:rsid w:val="003B6197"/>
    <w:rsid w:val="003B793E"/>
    <w:rsid w:val="003B7A19"/>
    <w:rsid w:val="003D00D1"/>
    <w:rsid w:val="003D0C85"/>
    <w:rsid w:val="003D1EA3"/>
    <w:rsid w:val="003D270B"/>
    <w:rsid w:val="003D2908"/>
    <w:rsid w:val="003D2F2C"/>
    <w:rsid w:val="003D3E75"/>
    <w:rsid w:val="003D4B24"/>
    <w:rsid w:val="003D5359"/>
    <w:rsid w:val="003D6B56"/>
    <w:rsid w:val="003D746D"/>
    <w:rsid w:val="003E0A33"/>
    <w:rsid w:val="003E2ACA"/>
    <w:rsid w:val="003E43A4"/>
    <w:rsid w:val="003E586C"/>
    <w:rsid w:val="003E6711"/>
    <w:rsid w:val="003E7A52"/>
    <w:rsid w:val="003F34F2"/>
    <w:rsid w:val="003F3E32"/>
    <w:rsid w:val="003F5499"/>
    <w:rsid w:val="003F7019"/>
    <w:rsid w:val="004024E5"/>
    <w:rsid w:val="004025DF"/>
    <w:rsid w:val="0040439F"/>
    <w:rsid w:val="00405469"/>
    <w:rsid w:val="00406BFF"/>
    <w:rsid w:val="00413AF6"/>
    <w:rsid w:val="00413C5E"/>
    <w:rsid w:val="004148D9"/>
    <w:rsid w:val="00416277"/>
    <w:rsid w:val="004257A8"/>
    <w:rsid w:val="004264D1"/>
    <w:rsid w:val="00430161"/>
    <w:rsid w:val="004304CE"/>
    <w:rsid w:val="00431561"/>
    <w:rsid w:val="00436784"/>
    <w:rsid w:val="00440820"/>
    <w:rsid w:val="004421AF"/>
    <w:rsid w:val="0044470A"/>
    <w:rsid w:val="00445401"/>
    <w:rsid w:val="0045150F"/>
    <w:rsid w:val="00453B26"/>
    <w:rsid w:val="004544E9"/>
    <w:rsid w:val="00456A58"/>
    <w:rsid w:val="00456EE6"/>
    <w:rsid w:val="00460353"/>
    <w:rsid w:val="004613AC"/>
    <w:rsid w:val="00461B85"/>
    <w:rsid w:val="00463340"/>
    <w:rsid w:val="00463DB1"/>
    <w:rsid w:val="00463DC7"/>
    <w:rsid w:val="0046480B"/>
    <w:rsid w:val="00465209"/>
    <w:rsid w:val="00465B9E"/>
    <w:rsid w:val="00465F09"/>
    <w:rsid w:val="00467212"/>
    <w:rsid w:val="004707A4"/>
    <w:rsid w:val="00470B38"/>
    <w:rsid w:val="00471D2C"/>
    <w:rsid w:val="004770C4"/>
    <w:rsid w:val="0048465B"/>
    <w:rsid w:val="0049222F"/>
    <w:rsid w:val="004926B8"/>
    <w:rsid w:val="00494453"/>
    <w:rsid w:val="004966A3"/>
    <w:rsid w:val="00496B5A"/>
    <w:rsid w:val="004A5231"/>
    <w:rsid w:val="004A59F1"/>
    <w:rsid w:val="004B40C7"/>
    <w:rsid w:val="004B51EA"/>
    <w:rsid w:val="004B55E2"/>
    <w:rsid w:val="004B57FF"/>
    <w:rsid w:val="004B6925"/>
    <w:rsid w:val="004B77FA"/>
    <w:rsid w:val="004C0117"/>
    <w:rsid w:val="004C77C0"/>
    <w:rsid w:val="004C7FF6"/>
    <w:rsid w:val="004D044F"/>
    <w:rsid w:val="004D255D"/>
    <w:rsid w:val="004D6B01"/>
    <w:rsid w:val="004D7D21"/>
    <w:rsid w:val="004E1F83"/>
    <w:rsid w:val="004E1FE7"/>
    <w:rsid w:val="004E281D"/>
    <w:rsid w:val="004F2133"/>
    <w:rsid w:val="004F2617"/>
    <w:rsid w:val="004F4FC4"/>
    <w:rsid w:val="004F790F"/>
    <w:rsid w:val="00500B9F"/>
    <w:rsid w:val="005021A8"/>
    <w:rsid w:val="0050348D"/>
    <w:rsid w:val="00505CAC"/>
    <w:rsid w:val="00511109"/>
    <w:rsid w:val="00513748"/>
    <w:rsid w:val="0051487D"/>
    <w:rsid w:val="00514ECE"/>
    <w:rsid w:val="00517D4C"/>
    <w:rsid w:val="005216DC"/>
    <w:rsid w:val="005219D0"/>
    <w:rsid w:val="00521D1A"/>
    <w:rsid w:val="00523063"/>
    <w:rsid w:val="00525BA2"/>
    <w:rsid w:val="005267CE"/>
    <w:rsid w:val="00527F88"/>
    <w:rsid w:val="00530256"/>
    <w:rsid w:val="00533B12"/>
    <w:rsid w:val="0053572F"/>
    <w:rsid w:val="005377DE"/>
    <w:rsid w:val="0054280E"/>
    <w:rsid w:val="005437B4"/>
    <w:rsid w:val="00547839"/>
    <w:rsid w:val="00552019"/>
    <w:rsid w:val="00553926"/>
    <w:rsid w:val="00553E22"/>
    <w:rsid w:val="0055412D"/>
    <w:rsid w:val="00554BE3"/>
    <w:rsid w:val="00557DAC"/>
    <w:rsid w:val="00570F9E"/>
    <w:rsid w:val="0057174F"/>
    <w:rsid w:val="00571C9D"/>
    <w:rsid w:val="00573209"/>
    <w:rsid w:val="005732DE"/>
    <w:rsid w:val="00574D7A"/>
    <w:rsid w:val="00583995"/>
    <w:rsid w:val="00584A0C"/>
    <w:rsid w:val="0058513C"/>
    <w:rsid w:val="00593795"/>
    <w:rsid w:val="00597149"/>
    <w:rsid w:val="005A0DB4"/>
    <w:rsid w:val="005A446E"/>
    <w:rsid w:val="005A5099"/>
    <w:rsid w:val="005B124B"/>
    <w:rsid w:val="005B1317"/>
    <w:rsid w:val="005B5BDA"/>
    <w:rsid w:val="005B6548"/>
    <w:rsid w:val="005C1BD8"/>
    <w:rsid w:val="005C5897"/>
    <w:rsid w:val="005C5DA4"/>
    <w:rsid w:val="005C622B"/>
    <w:rsid w:val="005D40D2"/>
    <w:rsid w:val="005D5A38"/>
    <w:rsid w:val="005D6505"/>
    <w:rsid w:val="005D6C37"/>
    <w:rsid w:val="005E1F2E"/>
    <w:rsid w:val="005E2A4C"/>
    <w:rsid w:val="005E657E"/>
    <w:rsid w:val="005F1B53"/>
    <w:rsid w:val="005F1FDE"/>
    <w:rsid w:val="005F23C9"/>
    <w:rsid w:val="005F2CEE"/>
    <w:rsid w:val="0060096B"/>
    <w:rsid w:val="0060269F"/>
    <w:rsid w:val="00603195"/>
    <w:rsid w:val="00605EED"/>
    <w:rsid w:val="00606D17"/>
    <w:rsid w:val="00611FB3"/>
    <w:rsid w:val="00612EA3"/>
    <w:rsid w:val="00614538"/>
    <w:rsid w:val="00614FCF"/>
    <w:rsid w:val="006154D2"/>
    <w:rsid w:val="006173D5"/>
    <w:rsid w:val="00617BBD"/>
    <w:rsid w:val="006251BA"/>
    <w:rsid w:val="00631720"/>
    <w:rsid w:val="006320FB"/>
    <w:rsid w:val="00633998"/>
    <w:rsid w:val="006356B7"/>
    <w:rsid w:val="00641937"/>
    <w:rsid w:val="006422E7"/>
    <w:rsid w:val="00643D60"/>
    <w:rsid w:val="00645A9D"/>
    <w:rsid w:val="00645C42"/>
    <w:rsid w:val="0064611B"/>
    <w:rsid w:val="00650D12"/>
    <w:rsid w:val="00653781"/>
    <w:rsid w:val="00653F20"/>
    <w:rsid w:val="00654782"/>
    <w:rsid w:val="00655A10"/>
    <w:rsid w:val="00655D16"/>
    <w:rsid w:val="0065618B"/>
    <w:rsid w:val="00657F25"/>
    <w:rsid w:val="0066047B"/>
    <w:rsid w:val="006616AF"/>
    <w:rsid w:val="00665D18"/>
    <w:rsid w:val="00666509"/>
    <w:rsid w:val="00672FB3"/>
    <w:rsid w:val="00676F8E"/>
    <w:rsid w:val="00677B7B"/>
    <w:rsid w:val="0068649A"/>
    <w:rsid w:val="00686F07"/>
    <w:rsid w:val="00692AED"/>
    <w:rsid w:val="00697ADD"/>
    <w:rsid w:val="00697BAD"/>
    <w:rsid w:val="006A1908"/>
    <w:rsid w:val="006A1C15"/>
    <w:rsid w:val="006A237F"/>
    <w:rsid w:val="006B13C2"/>
    <w:rsid w:val="006B158C"/>
    <w:rsid w:val="006B29C9"/>
    <w:rsid w:val="006B3A11"/>
    <w:rsid w:val="006B5780"/>
    <w:rsid w:val="006C0AA6"/>
    <w:rsid w:val="006C112F"/>
    <w:rsid w:val="006C1A67"/>
    <w:rsid w:val="006C3442"/>
    <w:rsid w:val="006C429E"/>
    <w:rsid w:val="006C4454"/>
    <w:rsid w:val="006C63B4"/>
    <w:rsid w:val="006D021F"/>
    <w:rsid w:val="006D3443"/>
    <w:rsid w:val="006D54D0"/>
    <w:rsid w:val="006D606A"/>
    <w:rsid w:val="006D6171"/>
    <w:rsid w:val="006D6220"/>
    <w:rsid w:val="006D7B55"/>
    <w:rsid w:val="006E03D9"/>
    <w:rsid w:val="006E0A0D"/>
    <w:rsid w:val="006E0EE5"/>
    <w:rsid w:val="006E3094"/>
    <w:rsid w:val="006E3305"/>
    <w:rsid w:val="006E3EDC"/>
    <w:rsid w:val="006E4646"/>
    <w:rsid w:val="006E4B90"/>
    <w:rsid w:val="006E65F3"/>
    <w:rsid w:val="006F08FC"/>
    <w:rsid w:val="006F1244"/>
    <w:rsid w:val="006F27FC"/>
    <w:rsid w:val="006F3416"/>
    <w:rsid w:val="006F68CC"/>
    <w:rsid w:val="006F76D5"/>
    <w:rsid w:val="00701FCA"/>
    <w:rsid w:val="00702E90"/>
    <w:rsid w:val="007039FE"/>
    <w:rsid w:val="00703A2E"/>
    <w:rsid w:val="00704000"/>
    <w:rsid w:val="007069E9"/>
    <w:rsid w:val="00710C50"/>
    <w:rsid w:val="00711B3F"/>
    <w:rsid w:val="0071245B"/>
    <w:rsid w:val="00712DB2"/>
    <w:rsid w:val="00715FC3"/>
    <w:rsid w:val="007168B4"/>
    <w:rsid w:val="00717B3C"/>
    <w:rsid w:val="0072054C"/>
    <w:rsid w:val="00721F4E"/>
    <w:rsid w:val="0072550B"/>
    <w:rsid w:val="00725C4F"/>
    <w:rsid w:val="007267BA"/>
    <w:rsid w:val="00727626"/>
    <w:rsid w:val="007327AD"/>
    <w:rsid w:val="00733FBF"/>
    <w:rsid w:val="00735C89"/>
    <w:rsid w:val="00735F28"/>
    <w:rsid w:val="00740EB7"/>
    <w:rsid w:val="00740F1C"/>
    <w:rsid w:val="00744143"/>
    <w:rsid w:val="00744CD1"/>
    <w:rsid w:val="007470E8"/>
    <w:rsid w:val="00747BFA"/>
    <w:rsid w:val="00754A15"/>
    <w:rsid w:val="00760B1D"/>
    <w:rsid w:val="00762056"/>
    <w:rsid w:val="00763F3B"/>
    <w:rsid w:val="00764582"/>
    <w:rsid w:val="00766B3F"/>
    <w:rsid w:val="00773D8F"/>
    <w:rsid w:val="00774742"/>
    <w:rsid w:val="00776AFB"/>
    <w:rsid w:val="00780347"/>
    <w:rsid w:val="00782FF4"/>
    <w:rsid w:val="00783A94"/>
    <w:rsid w:val="00787193"/>
    <w:rsid w:val="00787725"/>
    <w:rsid w:val="0079185A"/>
    <w:rsid w:val="00797F00"/>
    <w:rsid w:val="007A1BD8"/>
    <w:rsid w:val="007B0F7E"/>
    <w:rsid w:val="007B234B"/>
    <w:rsid w:val="007B3D91"/>
    <w:rsid w:val="007B5A65"/>
    <w:rsid w:val="007B7900"/>
    <w:rsid w:val="007C0274"/>
    <w:rsid w:val="007C32BF"/>
    <w:rsid w:val="007C3C8B"/>
    <w:rsid w:val="007C4209"/>
    <w:rsid w:val="007C7938"/>
    <w:rsid w:val="007C7E60"/>
    <w:rsid w:val="007C7FB9"/>
    <w:rsid w:val="007D0893"/>
    <w:rsid w:val="007D2A09"/>
    <w:rsid w:val="007D47A8"/>
    <w:rsid w:val="007D6486"/>
    <w:rsid w:val="007D6DCF"/>
    <w:rsid w:val="007E1139"/>
    <w:rsid w:val="007E7887"/>
    <w:rsid w:val="007F1DDD"/>
    <w:rsid w:val="007F2903"/>
    <w:rsid w:val="008014A5"/>
    <w:rsid w:val="00802B55"/>
    <w:rsid w:val="0080319A"/>
    <w:rsid w:val="00805A6B"/>
    <w:rsid w:val="0080776C"/>
    <w:rsid w:val="008103F4"/>
    <w:rsid w:val="00811B3B"/>
    <w:rsid w:val="00811F4C"/>
    <w:rsid w:val="008128B9"/>
    <w:rsid w:val="00813861"/>
    <w:rsid w:val="008153B4"/>
    <w:rsid w:val="008204CD"/>
    <w:rsid w:val="008209DB"/>
    <w:rsid w:val="00820BFC"/>
    <w:rsid w:val="00823825"/>
    <w:rsid w:val="00824E23"/>
    <w:rsid w:val="00826770"/>
    <w:rsid w:val="00827470"/>
    <w:rsid w:val="0083165E"/>
    <w:rsid w:val="00835343"/>
    <w:rsid w:val="00835357"/>
    <w:rsid w:val="008355AE"/>
    <w:rsid w:val="00835870"/>
    <w:rsid w:val="0083646E"/>
    <w:rsid w:val="008459E9"/>
    <w:rsid w:val="008472F4"/>
    <w:rsid w:val="00856301"/>
    <w:rsid w:val="00857173"/>
    <w:rsid w:val="00860DE1"/>
    <w:rsid w:val="00862705"/>
    <w:rsid w:val="00863596"/>
    <w:rsid w:val="00863A59"/>
    <w:rsid w:val="008704C0"/>
    <w:rsid w:val="00872700"/>
    <w:rsid w:val="00874579"/>
    <w:rsid w:val="00875265"/>
    <w:rsid w:val="00875956"/>
    <w:rsid w:val="0087749E"/>
    <w:rsid w:val="0087789D"/>
    <w:rsid w:val="008778BD"/>
    <w:rsid w:val="00882323"/>
    <w:rsid w:val="008852E7"/>
    <w:rsid w:val="00885459"/>
    <w:rsid w:val="008917D5"/>
    <w:rsid w:val="00894010"/>
    <w:rsid w:val="0089411C"/>
    <w:rsid w:val="00894C18"/>
    <w:rsid w:val="00896094"/>
    <w:rsid w:val="00896252"/>
    <w:rsid w:val="008A0222"/>
    <w:rsid w:val="008A0FB6"/>
    <w:rsid w:val="008A2409"/>
    <w:rsid w:val="008A4F26"/>
    <w:rsid w:val="008A5182"/>
    <w:rsid w:val="008A5D42"/>
    <w:rsid w:val="008A7FA0"/>
    <w:rsid w:val="008B1EDB"/>
    <w:rsid w:val="008B44D0"/>
    <w:rsid w:val="008B6C76"/>
    <w:rsid w:val="008B702E"/>
    <w:rsid w:val="008C001E"/>
    <w:rsid w:val="008C0BB9"/>
    <w:rsid w:val="008C3888"/>
    <w:rsid w:val="008C404F"/>
    <w:rsid w:val="008C68C7"/>
    <w:rsid w:val="008D15E3"/>
    <w:rsid w:val="008D3FC0"/>
    <w:rsid w:val="008D54E5"/>
    <w:rsid w:val="008D7CB3"/>
    <w:rsid w:val="008E0B67"/>
    <w:rsid w:val="008E0D89"/>
    <w:rsid w:val="008E143C"/>
    <w:rsid w:val="008E1D45"/>
    <w:rsid w:val="008E25C8"/>
    <w:rsid w:val="008E46DD"/>
    <w:rsid w:val="008E606B"/>
    <w:rsid w:val="008E6A9B"/>
    <w:rsid w:val="008E6D77"/>
    <w:rsid w:val="008F5689"/>
    <w:rsid w:val="008F7596"/>
    <w:rsid w:val="00901D65"/>
    <w:rsid w:val="009020C3"/>
    <w:rsid w:val="00903C86"/>
    <w:rsid w:val="00905E40"/>
    <w:rsid w:val="009061E4"/>
    <w:rsid w:val="00906793"/>
    <w:rsid w:val="00907206"/>
    <w:rsid w:val="009163B8"/>
    <w:rsid w:val="00917E5B"/>
    <w:rsid w:val="009214CE"/>
    <w:rsid w:val="00925C0C"/>
    <w:rsid w:val="00927AED"/>
    <w:rsid w:val="00932323"/>
    <w:rsid w:val="00932FC6"/>
    <w:rsid w:val="00942E1E"/>
    <w:rsid w:val="009444DD"/>
    <w:rsid w:val="00944894"/>
    <w:rsid w:val="009451E5"/>
    <w:rsid w:val="00946A19"/>
    <w:rsid w:val="00953456"/>
    <w:rsid w:val="00955EB3"/>
    <w:rsid w:val="009610FB"/>
    <w:rsid w:val="00964F88"/>
    <w:rsid w:val="009654AA"/>
    <w:rsid w:val="00965ACB"/>
    <w:rsid w:val="009664C4"/>
    <w:rsid w:val="009709D0"/>
    <w:rsid w:val="00975795"/>
    <w:rsid w:val="00981273"/>
    <w:rsid w:val="00982906"/>
    <w:rsid w:val="0098783A"/>
    <w:rsid w:val="0099051C"/>
    <w:rsid w:val="00990B50"/>
    <w:rsid w:val="0099120E"/>
    <w:rsid w:val="00993372"/>
    <w:rsid w:val="009935EE"/>
    <w:rsid w:val="00995320"/>
    <w:rsid w:val="009A2312"/>
    <w:rsid w:val="009A3AB7"/>
    <w:rsid w:val="009A524C"/>
    <w:rsid w:val="009A5568"/>
    <w:rsid w:val="009A7346"/>
    <w:rsid w:val="009B1386"/>
    <w:rsid w:val="009B3CEF"/>
    <w:rsid w:val="009B5701"/>
    <w:rsid w:val="009B572B"/>
    <w:rsid w:val="009B67B9"/>
    <w:rsid w:val="009B7DAB"/>
    <w:rsid w:val="009C1001"/>
    <w:rsid w:val="009C1696"/>
    <w:rsid w:val="009C2A73"/>
    <w:rsid w:val="009C3D31"/>
    <w:rsid w:val="009D4E71"/>
    <w:rsid w:val="009D5D42"/>
    <w:rsid w:val="009D6D04"/>
    <w:rsid w:val="009D75A4"/>
    <w:rsid w:val="009D7717"/>
    <w:rsid w:val="009E23A4"/>
    <w:rsid w:val="009E2769"/>
    <w:rsid w:val="009E2D6B"/>
    <w:rsid w:val="009E3F1F"/>
    <w:rsid w:val="009E610C"/>
    <w:rsid w:val="009F35C7"/>
    <w:rsid w:val="009F5868"/>
    <w:rsid w:val="009F6B45"/>
    <w:rsid w:val="00A022F8"/>
    <w:rsid w:val="00A0265F"/>
    <w:rsid w:val="00A0268F"/>
    <w:rsid w:val="00A02FF3"/>
    <w:rsid w:val="00A04C64"/>
    <w:rsid w:val="00A04F17"/>
    <w:rsid w:val="00A1367E"/>
    <w:rsid w:val="00A150D2"/>
    <w:rsid w:val="00A15B6C"/>
    <w:rsid w:val="00A15BB7"/>
    <w:rsid w:val="00A165D5"/>
    <w:rsid w:val="00A17458"/>
    <w:rsid w:val="00A17BFB"/>
    <w:rsid w:val="00A20139"/>
    <w:rsid w:val="00A221FE"/>
    <w:rsid w:val="00A2308E"/>
    <w:rsid w:val="00A24E84"/>
    <w:rsid w:val="00A31DF1"/>
    <w:rsid w:val="00A321AA"/>
    <w:rsid w:val="00A33ADC"/>
    <w:rsid w:val="00A34A69"/>
    <w:rsid w:val="00A355D3"/>
    <w:rsid w:val="00A376D0"/>
    <w:rsid w:val="00A37FD4"/>
    <w:rsid w:val="00A441C6"/>
    <w:rsid w:val="00A47B50"/>
    <w:rsid w:val="00A51333"/>
    <w:rsid w:val="00A54ACC"/>
    <w:rsid w:val="00A554A4"/>
    <w:rsid w:val="00A55854"/>
    <w:rsid w:val="00A61B7A"/>
    <w:rsid w:val="00A63462"/>
    <w:rsid w:val="00A646F1"/>
    <w:rsid w:val="00A64F67"/>
    <w:rsid w:val="00A66E1E"/>
    <w:rsid w:val="00A66FB6"/>
    <w:rsid w:val="00A67C89"/>
    <w:rsid w:val="00A67D48"/>
    <w:rsid w:val="00A73E56"/>
    <w:rsid w:val="00A73FAF"/>
    <w:rsid w:val="00A75D8A"/>
    <w:rsid w:val="00A76384"/>
    <w:rsid w:val="00A77975"/>
    <w:rsid w:val="00A77C20"/>
    <w:rsid w:val="00A84A7B"/>
    <w:rsid w:val="00A855E0"/>
    <w:rsid w:val="00A87AFA"/>
    <w:rsid w:val="00A90A9E"/>
    <w:rsid w:val="00A93088"/>
    <w:rsid w:val="00A94C53"/>
    <w:rsid w:val="00A95CCC"/>
    <w:rsid w:val="00A96CEF"/>
    <w:rsid w:val="00AA0597"/>
    <w:rsid w:val="00AA2B54"/>
    <w:rsid w:val="00AA2E5E"/>
    <w:rsid w:val="00AA348A"/>
    <w:rsid w:val="00AA39E2"/>
    <w:rsid w:val="00AA63B3"/>
    <w:rsid w:val="00AB0286"/>
    <w:rsid w:val="00AB0296"/>
    <w:rsid w:val="00AB2BA9"/>
    <w:rsid w:val="00AB414B"/>
    <w:rsid w:val="00AB57DA"/>
    <w:rsid w:val="00AB5D8B"/>
    <w:rsid w:val="00AC1119"/>
    <w:rsid w:val="00AC1AE2"/>
    <w:rsid w:val="00AC21F4"/>
    <w:rsid w:val="00AC2694"/>
    <w:rsid w:val="00AC5BCA"/>
    <w:rsid w:val="00AC5F23"/>
    <w:rsid w:val="00AD7485"/>
    <w:rsid w:val="00AE0AB5"/>
    <w:rsid w:val="00AE178E"/>
    <w:rsid w:val="00AE2A5D"/>
    <w:rsid w:val="00AE44F9"/>
    <w:rsid w:val="00AE5533"/>
    <w:rsid w:val="00AE66E8"/>
    <w:rsid w:val="00AF0EAB"/>
    <w:rsid w:val="00AF1CC1"/>
    <w:rsid w:val="00AF1D66"/>
    <w:rsid w:val="00AF38F5"/>
    <w:rsid w:val="00AF504A"/>
    <w:rsid w:val="00AF53B7"/>
    <w:rsid w:val="00B00EC4"/>
    <w:rsid w:val="00B01515"/>
    <w:rsid w:val="00B05592"/>
    <w:rsid w:val="00B10242"/>
    <w:rsid w:val="00B12900"/>
    <w:rsid w:val="00B13DA0"/>
    <w:rsid w:val="00B13E87"/>
    <w:rsid w:val="00B1675D"/>
    <w:rsid w:val="00B204FC"/>
    <w:rsid w:val="00B21A14"/>
    <w:rsid w:val="00B22C59"/>
    <w:rsid w:val="00B26C20"/>
    <w:rsid w:val="00B302CF"/>
    <w:rsid w:val="00B327DA"/>
    <w:rsid w:val="00B3329F"/>
    <w:rsid w:val="00B3421A"/>
    <w:rsid w:val="00B352C0"/>
    <w:rsid w:val="00B41832"/>
    <w:rsid w:val="00B42987"/>
    <w:rsid w:val="00B444E1"/>
    <w:rsid w:val="00B445D9"/>
    <w:rsid w:val="00B44BAC"/>
    <w:rsid w:val="00B45F98"/>
    <w:rsid w:val="00B4621F"/>
    <w:rsid w:val="00B53140"/>
    <w:rsid w:val="00B60AC5"/>
    <w:rsid w:val="00B64042"/>
    <w:rsid w:val="00B66D0D"/>
    <w:rsid w:val="00B7108D"/>
    <w:rsid w:val="00B71F37"/>
    <w:rsid w:val="00B72010"/>
    <w:rsid w:val="00B722A0"/>
    <w:rsid w:val="00B7252D"/>
    <w:rsid w:val="00B7578B"/>
    <w:rsid w:val="00B760FD"/>
    <w:rsid w:val="00B77972"/>
    <w:rsid w:val="00B81C77"/>
    <w:rsid w:val="00B82104"/>
    <w:rsid w:val="00B8256A"/>
    <w:rsid w:val="00B82ECA"/>
    <w:rsid w:val="00B83838"/>
    <w:rsid w:val="00B8447B"/>
    <w:rsid w:val="00B8657F"/>
    <w:rsid w:val="00B86878"/>
    <w:rsid w:val="00B9035A"/>
    <w:rsid w:val="00B90542"/>
    <w:rsid w:val="00B91040"/>
    <w:rsid w:val="00B92777"/>
    <w:rsid w:val="00B93F6B"/>
    <w:rsid w:val="00B94A00"/>
    <w:rsid w:val="00B94EE7"/>
    <w:rsid w:val="00B951BF"/>
    <w:rsid w:val="00B95CCB"/>
    <w:rsid w:val="00B97679"/>
    <w:rsid w:val="00B977DB"/>
    <w:rsid w:val="00BA1D96"/>
    <w:rsid w:val="00BA6F86"/>
    <w:rsid w:val="00BB12BC"/>
    <w:rsid w:val="00BB386D"/>
    <w:rsid w:val="00BB3C00"/>
    <w:rsid w:val="00BB5743"/>
    <w:rsid w:val="00BC0E00"/>
    <w:rsid w:val="00BC33D0"/>
    <w:rsid w:val="00BC3FCC"/>
    <w:rsid w:val="00BC702A"/>
    <w:rsid w:val="00BD2806"/>
    <w:rsid w:val="00BD32DA"/>
    <w:rsid w:val="00BD39AF"/>
    <w:rsid w:val="00BD4E6B"/>
    <w:rsid w:val="00BD5BCD"/>
    <w:rsid w:val="00BD6371"/>
    <w:rsid w:val="00BD723B"/>
    <w:rsid w:val="00BE0931"/>
    <w:rsid w:val="00BE4899"/>
    <w:rsid w:val="00BE58ED"/>
    <w:rsid w:val="00BE63BD"/>
    <w:rsid w:val="00BE6B7F"/>
    <w:rsid w:val="00BE6E79"/>
    <w:rsid w:val="00BF1B49"/>
    <w:rsid w:val="00BF1CC6"/>
    <w:rsid w:val="00BF4C5C"/>
    <w:rsid w:val="00BF4CE8"/>
    <w:rsid w:val="00BF713A"/>
    <w:rsid w:val="00C0292C"/>
    <w:rsid w:val="00C0354A"/>
    <w:rsid w:val="00C060C6"/>
    <w:rsid w:val="00C063F9"/>
    <w:rsid w:val="00C11553"/>
    <w:rsid w:val="00C13299"/>
    <w:rsid w:val="00C1346F"/>
    <w:rsid w:val="00C15483"/>
    <w:rsid w:val="00C15B4A"/>
    <w:rsid w:val="00C16904"/>
    <w:rsid w:val="00C172C1"/>
    <w:rsid w:val="00C17B4D"/>
    <w:rsid w:val="00C2282D"/>
    <w:rsid w:val="00C27FA8"/>
    <w:rsid w:val="00C32672"/>
    <w:rsid w:val="00C34031"/>
    <w:rsid w:val="00C37A36"/>
    <w:rsid w:val="00C37FDF"/>
    <w:rsid w:val="00C42991"/>
    <w:rsid w:val="00C50BD4"/>
    <w:rsid w:val="00C52FCD"/>
    <w:rsid w:val="00C54869"/>
    <w:rsid w:val="00C57A93"/>
    <w:rsid w:val="00C605DF"/>
    <w:rsid w:val="00C61D5C"/>
    <w:rsid w:val="00C62277"/>
    <w:rsid w:val="00C63AFC"/>
    <w:rsid w:val="00C708FF"/>
    <w:rsid w:val="00C73F90"/>
    <w:rsid w:val="00C75497"/>
    <w:rsid w:val="00C75982"/>
    <w:rsid w:val="00C87582"/>
    <w:rsid w:val="00C90A69"/>
    <w:rsid w:val="00C90FE9"/>
    <w:rsid w:val="00C933BF"/>
    <w:rsid w:val="00C93B96"/>
    <w:rsid w:val="00C94807"/>
    <w:rsid w:val="00C97673"/>
    <w:rsid w:val="00C97EC7"/>
    <w:rsid w:val="00CA0178"/>
    <w:rsid w:val="00CA0C98"/>
    <w:rsid w:val="00CA1623"/>
    <w:rsid w:val="00CA2021"/>
    <w:rsid w:val="00CA2B4B"/>
    <w:rsid w:val="00CA55C9"/>
    <w:rsid w:val="00CA563A"/>
    <w:rsid w:val="00CA78DE"/>
    <w:rsid w:val="00CA7ED8"/>
    <w:rsid w:val="00CB10F7"/>
    <w:rsid w:val="00CB2B04"/>
    <w:rsid w:val="00CB2F64"/>
    <w:rsid w:val="00CB562D"/>
    <w:rsid w:val="00CB57AD"/>
    <w:rsid w:val="00CB5B0B"/>
    <w:rsid w:val="00CC2D6E"/>
    <w:rsid w:val="00CC2E2A"/>
    <w:rsid w:val="00CC405B"/>
    <w:rsid w:val="00CC459F"/>
    <w:rsid w:val="00CC47C4"/>
    <w:rsid w:val="00CC63E0"/>
    <w:rsid w:val="00CD2446"/>
    <w:rsid w:val="00CD369A"/>
    <w:rsid w:val="00CD3B1A"/>
    <w:rsid w:val="00CD54F3"/>
    <w:rsid w:val="00CD633C"/>
    <w:rsid w:val="00CE17B5"/>
    <w:rsid w:val="00CE3157"/>
    <w:rsid w:val="00CE5F36"/>
    <w:rsid w:val="00CE748B"/>
    <w:rsid w:val="00CF050F"/>
    <w:rsid w:val="00CF1C68"/>
    <w:rsid w:val="00CF2EC6"/>
    <w:rsid w:val="00CF3384"/>
    <w:rsid w:val="00CF38DA"/>
    <w:rsid w:val="00CF42D8"/>
    <w:rsid w:val="00CF758D"/>
    <w:rsid w:val="00D02F62"/>
    <w:rsid w:val="00D03B0F"/>
    <w:rsid w:val="00D05798"/>
    <w:rsid w:val="00D13A91"/>
    <w:rsid w:val="00D16557"/>
    <w:rsid w:val="00D17ED6"/>
    <w:rsid w:val="00D226DB"/>
    <w:rsid w:val="00D23037"/>
    <w:rsid w:val="00D240CA"/>
    <w:rsid w:val="00D24DD8"/>
    <w:rsid w:val="00D2582D"/>
    <w:rsid w:val="00D347F3"/>
    <w:rsid w:val="00D3602A"/>
    <w:rsid w:val="00D373C0"/>
    <w:rsid w:val="00D404EB"/>
    <w:rsid w:val="00D468C2"/>
    <w:rsid w:val="00D47D3E"/>
    <w:rsid w:val="00D5091D"/>
    <w:rsid w:val="00D73E35"/>
    <w:rsid w:val="00D73F26"/>
    <w:rsid w:val="00D81979"/>
    <w:rsid w:val="00D872BE"/>
    <w:rsid w:val="00D878E5"/>
    <w:rsid w:val="00D928A7"/>
    <w:rsid w:val="00D94EB2"/>
    <w:rsid w:val="00DA007F"/>
    <w:rsid w:val="00DA02D5"/>
    <w:rsid w:val="00DA42F3"/>
    <w:rsid w:val="00DA7053"/>
    <w:rsid w:val="00DB078D"/>
    <w:rsid w:val="00DB3A4B"/>
    <w:rsid w:val="00DB6AA5"/>
    <w:rsid w:val="00DB6F74"/>
    <w:rsid w:val="00DC2CB7"/>
    <w:rsid w:val="00DC3009"/>
    <w:rsid w:val="00DC496A"/>
    <w:rsid w:val="00DC4B04"/>
    <w:rsid w:val="00DC7C24"/>
    <w:rsid w:val="00DD0A2C"/>
    <w:rsid w:val="00DD14A0"/>
    <w:rsid w:val="00DD2285"/>
    <w:rsid w:val="00DD33A5"/>
    <w:rsid w:val="00DD5FD3"/>
    <w:rsid w:val="00DD7528"/>
    <w:rsid w:val="00DD7E94"/>
    <w:rsid w:val="00DE03B9"/>
    <w:rsid w:val="00DE1052"/>
    <w:rsid w:val="00DE6C6D"/>
    <w:rsid w:val="00DF0AEE"/>
    <w:rsid w:val="00DF3BF5"/>
    <w:rsid w:val="00DF3FA1"/>
    <w:rsid w:val="00DF3FAE"/>
    <w:rsid w:val="00E0022A"/>
    <w:rsid w:val="00E008FB"/>
    <w:rsid w:val="00E01BC6"/>
    <w:rsid w:val="00E070D5"/>
    <w:rsid w:val="00E0766A"/>
    <w:rsid w:val="00E10A23"/>
    <w:rsid w:val="00E110C7"/>
    <w:rsid w:val="00E125F4"/>
    <w:rsid w:val="00E132BC"/>
    <w:rsid w:val="00E17456"/>
    <w:rsid w:val="00E20173"/>
    <w:rsid w:val="00E21506"/>
    <w:rsid w:val="00E24560"/>
    <w:rsid w:val="00E32780"/>
    <w:rsid w:val="00E33B1D"/>
    <w:rsid w:val="00E35650"/>
    <w:rsid w:val="00E363A1"/>
    <w:rsid w:val="00E36DB1"/>
    <w:rsid w:val="00E3706C"/>
    <w:rsid w:val="00E445CF"/>
    <w:rsid w:val="00E449B4"/>
    <w:rsid w:val="00E45D47"/>
    <w:rsid w:val="00E53A69"/>
    <w:rsid w:val="00E544A3"/>
    <w:rsid w:val="00E55F3E"/>
    <w:rsid w:val="00E62B04"/>
    <w:rsid w:val="00E64095"/>
    <w:rsid w:val="00E6426C"/>
    <w:rsid w:val="00E651C5"/>
    <w:rsid w:val="00E70192"/>
    <w:rsid w:val="00E72BA0"/>
    <w:rsid w:val="00E73D01"/>
    <w:rsid w:val="00E74F95"/>
    <w:rsid w:val="00E754B9"/>
    <w:rsid w:val="00E7666B"/>
    <w:rsid w:val="00E77104"/>
    <w:rsid w:val="00E7796E"/>
    <w:rsid w:val="00E805C5"/>
    <w:rsid w:val="00E84FD7"/>
    <w:rsid w:val="00E866A5"/>
    <w:rsid w:val="00E872DB"/>
    <w:rsid w:val="00E92379"/>
    <w:rsid w:val="00E94081"/>
    <w:rsid w:val="00E97A56"/>
    <w:rsid w:val="00EA038F"/>
    <w:rsid w:val="00EA1EC2"/>
    <w:rsid w:val="00EA2760"/>
    <w:rsid w:val="00EA2884"/>
    <w:rsid w:val="00EA4957"/>
    <w:rsid w:val="00EB2CD0"/>
    <w:rsid w:val="00EB304E"/>
    <w:rsid w:val="00EB31E5"/>
    <w:rsid w:val="00EB3208"/>
    <w:rsid w:val="00EB49BF"/>
    <w:rsid w:val="00EB4C3E"/>
    <w:rsid w:val="00EB59D4"/>
    <w:rsid w:val="00EC27E9"/>
    <w:rsid w:val="00EC5DFE"/>
    <w:rsid w:val="00ED0E82"/>
    <w:rsid w:val="00ED2202"/>
    <w:rsid w:val="00ED3596"/>
    <w:rsid w:val="00ED75FC"/>
    <w:rsid w:val="00ED7DB8"/>
    <w:rsid w:val="00EE02FA"/>
    <w:rsid w:val="00EE13BB"/>
    <w:rsid w:val="00EE3ED2"/>
    <w:rsid w:val="00EE4776"/>
    <w:rsid w:val="00EE5CE5"/>
    <w:rsid w:val="00EF1358"/>
    <w:rsid w:val="00EF23BB"/>
    <w:rsid w:val="00EF25CF"/>
    <w:rsid w:val="00EF2CBE"/>
    <w:rsid w:val="00EF3577"/>
    <w:rsid w:val="00EF4179"/>
    <w:rsid w:val="00EF4501"/>
    <w:rsid w:val="00EF60D4"/>
    <w:rsid w:val="00F00F0E"/>
    <w:rsid w:val="00F01341"/>
    <w:rsid w:val="00F02E2E"/>
    <w:rsid w:val="00F11D2D"/>
    <w:rsid w:val="00F13361"/>
    <w:rsid w:val="00F13871"/>
    <w:rsid w:val="00F13883"/>
    <w:rsid w:val="00F146EF"/>
    <w:rsid w:val="00F1687D"/>
    <w:rsid w:val="00F1789E"/>
    <w:rsid w:val="00F17E31"/>
    <w:rsid w:val="00F210DC"/>
    <w:rsid w:val="00F238D5"/>
    <w:rsid w:val="00F23A69"/>
    <w:rsid w:val="00F24315"/>
    <w:rsid w:val="00F24C93"/>
    <w:rsid w:val="00F25729"/>
    <w:rsid w:val="00F25F7D"/>
    <w:rsid w:val="00F26710"/>
    <w:rsid w:val="00F27559"/>
    <w:rsid w:val="00F34934"/>
    <w:rsid w:val="00F353A6"/>
    <w:rsid w:val="00F40193"/>
    <w:rsid w:val="00F42F90"/>
    <w:rsid w:val="00F433EB"/>
    <w:rsid w:val="00F436D1"/>
    <w:rsid w:val="00F44C8B"/>
    <w:rsid w:val="00F50890"/>
    <w:rsid w:val="00F52626"/>
    <w:rsid w:val="00F559A3"/>
    <w:rsid w:val="00F56285"/>
    <w:rsid w:val="00F63272"/>
    <w:rsid w:val="00F63C86"/>
    <w:rsid w:val="00F65830"/>
    <w:rsid w:val="00F659A8"/>
    <w:rsid w:val="00F667B9"/>
    <w:rsid w:val="00F7641A"/>
    <w:rsid w:val="00F77CD4"/>
    <w:rsid w:val="00F81ABC"/>
    <w:rsid w:val="00F83E6D"/>
    <w:rsid w:val="00F84EC8"/>
    <w:rsid w:val="00F85994"/>
    <w:rsid w:val="00F87E1B"/>
    <w:rsid w:val="00F96D13"/>
    <w:rsid w:val="00FA3B02"/>
    <w:rsid w:val="00FA49DB"/>
    <w:rsid w:val="00FA5F03"/>
    <w:rsid w:val="00FA6B8D"/>
    <w:rsid w:val="00FB1D78"/>
    <w:rsid w:val="00FB391D"/>
    <w:rsid w:val="00FB3986"/>
    <w:rsid w:val="00FB3FA9"/>
    <w:rsid w:val="00FB52F6"/>
    <w:rsid w:val="00FC28E3"/>
    <w:rsid w:val="00FC63D6"/>
    <w:rsid w:val="00FC7552"/>
    <w:rsid w:val="00FC7E6E"/>
    <w:rsid w:val="00FC7F4D"/>
    <w:rsid w:val="00FD3262"/>
    <w:rsid w:val="00FD44BF"/>
    <w:rsid w:val="00FD4884"/>
    <w:rsid w:val="00FD579A"/>
    <w:rsid w:val="00FE08F8"/>
    <w:rsid w:val="00FE0D63"/>
    <w:rsid w:val="00FE5406"/>
    <w:rsid w:val="00FE54B2"/>
    <w:rsid w:val="00FE7D29"/>
    <w:rsid w:val="00FF1500"/>
    <w:rsid w:val="00FF1A14"/>
    <w:rsid w:val="00FF48E5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70DC9"/>
  <w15:docId w15:val="{614A31F1-1454-45AE-AC9E-20D81A9D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7000"/>
    <w:rPr>
      <w:rFonts w:eastAsia="Calibri"/>
      <w:sz w:val="24"/>
      <w:szCs w:val="24"/>
    </w:rPr>
  </w:style>
  <w:style w:type="paragraph" w:styleId="Nadpis1">
    <w:name w:val="heading 1"/>
    <w:aliases w:val="kapitola"/>
    <w:basedOn w:val="Normln"/>
    <w:next w:val="Normln"/>
    <w:qFormat/>
    <w:rsid w:val="007C3C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C3C8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5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238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adpis">
    <w:name w:val="Hlavní nadpis"/>
    <w:basedOn w:val="Nadpis1"/>
    <w:rsid w:val="0039597C"/>
    <w:pPr>
      <w:tabs>
        <w:tab w:val="left" w:pos="7230"/>
      </w:tabs>
      <w:spacing w:before="120" w:after="120"/>
    </w:pPr>
    <w:rPr>
      <w:rFonts w:ascii="Arial Narrow" w:hAnsi="Arial Narrow" w:cs="Times New Roman"/>
      <w:bCs w:val="0"/>
      <w:caps/>
      <w:kern w:val="0"/>
    </w:rPr>
  </w:style>
  <w:style w:type="paragraph" w:customStyle="1" w:styleId="Podnadpis1">
    <w:name w:val="Podnadpis1"/>
    <w:basedOn w:val="Nadpis2"/>
    <w:rsid w:val="0039597C"/>
    <w:pPr>
      <w:spacing w:before="120" w:after="120"/>
    </w:pPr>
    <w:rPr>
      <w:rFonts w:cs="Times New Roman"/>
      <w:bCs w:val="0"/>
      <w:i w:val="0"/>
      <w:iCs w:val="0"/>
      <w:smallCaps/>
    </w:rPr>
  </w:style>
  <w:style w:type="paragraph" w:customStyle="1" w:styleId="Tunnadpisbezsel">
    <w:name w:val="Tučný nadpis bez čísel"/>
    <w:basedOn w:val="Nadpis3"/>
    <w:rsid w:val="0039597C"/>
  </w:style>
  <w:style w:type="paragraph" w:customStyle="1" w:styleId="StylNadpis2">
    <w:name w:val="Styl Nadpis 2"/>
    <w:aliases w:val="Nadpis 2a + Vlevo:  0 cm První řádek:  0 cm"/>
    <w:basedOn w:val="Nadpis2"/>
    <w:autoRedefine/>
    <w:rsid w:val="007C3C8B"/>
    <w:pPr>
      <w:numPr>
        <w:ilvl w:val="0"/>
        <w:numId w:val="0"/>
      </w:numPr>
      <w:spacing w:before="120" w:after="120"/>
    </w:pPr>
    <w:rPr>
      <w:rFonts w:cs="Times New Roman"/>
      <w:i w:val="0"/>
      <w:iCs w:val="0"/>
      <w:smallCaps/>
      <w:sz w:val="26"/>
      <w:szCs w:val="20"/>
    </w:rPr>
  </w:style>
  <w:style w:type="paragraph" w:styleId="Seznamobrzk">
    <w:name w:val="table of figures"/>
    <w:aliases w:val="Seznam tabulek"/>
    <w:basedOn w:val="Normln"/>
    <w:next w:val="Normln"/>
    <w:semiHidden/>
    <w:rsid w:val="00193F53"/>
    <w:pPr>
      <w:ind w:left="400" w:hanging="400"/>
    </w:pPr>
    <w:rPr>
      <w:rFonts w:ascii="Arial" w:hAnsi="Arial"/>
      <w:b/>
      <w:i/>
      <w:sz w:val="20"/>
    </w:rPr>
  </w:style>
  <w:style w:type="paragraph" w:styleId="Zhlav">
    <w:name w:val="header"/>
    <w:basedOn w:val="Normln"/>
    <w:link w:val="ZhlavChar"/>
    <w:uiPriority w:val="99"/>
    <w:rsid w:val="00FD32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32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A2B54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A2B5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C63B4"/>
    <w:rPr>
      <w:b/>
      <w:bCs/>
    </w:rPr>
  </w:style>
  <w:style w:type="paragraph" w:styleId="Textpoznpodarou">
    <w:name w:val="footnote text"/>
    <w:basedOn w:val="Normln"/>
    <w:link w:val="TextpoznpodarouChar"/>
    <w:rsid w:val="009B3CEF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9B3CEF"/>
    <w:rPr>
      <w:rFonts w:ascii="Arial" w:hAnsi="Arial"/>
    </w:rPr>
  </w:style>
  <w:style w:type="character" w:styleId="Znakapoznpodarou">
    <w:name w:val="footnote reference"/>
    <w:rsid w:val="009B3CEF"/>
    <w:rPr>
      <w:vertAlign w:val="superscript"/>
    </w:rPr>
  </w:style>
  <w:style w:type="paragraph" w:styleId="Normlnweb">
    <w:name w:val="Normal (Web)"/>
    <w:basedOn w:val="Normln"/>
    <w:uiPriority w:val="99"/>
    <w:unhideWhenUsed/>
    <w:rsid w:val="00017000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25729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uiPriority w:val="20"/>
    <w:qFormat/>
    <w:rsid w:val="00F25729"/>
    <w:rPr>
      <w:i/>
      <w:iCs/>
    </w:rPr>
  </w:style>
  <w:style w:type="character" w:styleId="Hypertextovodkaz">
    <w:name w:val="Hyperlink"/>
    <w:uiPriority w:val="99"/>
    <w:unhideWhenUsed/>
    <w:rsid w:val="00F25729"/>
    <w:rPr>
      <w:color w:val="0000FF"/>
      <w:u w:val="single"/>
    </w:rPr>
  </w:style>
  <w:style w:type="paragraph" w:styleId="Zkladntext">
    <w:name w:val="Body Text"/>
    <w:basedOn w:val="Normln"/>
    <w:link w:val="ZkladntextChar"/>
    <w:rsid w:val="006F27FC"/>
    <w:rPr>
      <w:rFonts w:eastAsia="Times New Roman"/>
      <w:b/>
      <w:sz w:val="28"/>
      <w:szCs w:val="28"/>
      <w:lang w:val="x-none" w:eastAsia="x-none"/>
    </w:rPr>
  </w:style>
  <w:style w:type="character" w:customStyle="1" w:styleId="ZkladntextChar">
    <w:name w:val="Základní text Char"/>
    <w:link w:val="Zkladntext"/>
    <w:rsid w:val="006F27FC"/>
    <w:rPr>
      <w:b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F238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ZhlavChar">
    <w:name w:val="Záhlaví Char"/>
    <w:link w:val="Zhlav"/>
    <w:uiPriority w:val="99"/>
    <w:rsid w:val="00617BBD"/>
    <w:rPr>
      <w:rFonts w:eastAsia="Calibri"/>
      <w:sz w:val="24"/>
      <w:szCs w:val="24"/>
    </w:rPr>
  </w:style>
  <w:style w:type="paragraph" w:customStyle="1" w:styleId="Default">
    <w:name w:val="Default"/>
    <w:rsid w:val="009F5868"/>
    <w:pPr>
      <w:autoSpaceDE w:val="0"/>
      <w:autoSpaceDN w:val="0"/>
      <w:adjustRightInd w:val="0"/>
    </w:pPr>
    <w:rPr>
      <w:rFonts w:ascii="Clara Sans Book" w:hAnsi="Clara Sans Book" w:cs="Clara Sans Boo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F5868"/>
    <w:pPr>
      <w:spacing w:line="241" w:lineRule="atLeast"/>
    </w:pPr>
    <w:rPr>
      <w:rFonts w:cs="Times New Roman"/>
      <w:color w:val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5C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7B0F7E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22249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688">
          <w:marLeft w:val="36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955">
          <w:marLeft w:val="36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06">
          <w:marLeft w:val="36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2947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38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68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67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3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manova\Dokumenty\vzor%20-%20&#353;ablona%20Pos&#225;zav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783F-2C7E-4C48-B667-14EBE6BA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Settings\Zemanova\Dokumenty\vzor - šablona Posázaví.dotx</Template>
  <TotalTime>24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Posázaví o.p.s.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Bohunka</cp:lastModifiedBy>
  <cp:revision>9</cp:revision>
  <cp:lastPrinted>2021-12-06T07:56:00Z</cp:lastPrinted>
  <dcterms:created xsi:type="dcterms:W3CDTF">2021-12-06T07:00:00Z</dcterms:created>
  <dcterms:modified xsi:type="dcterms:W3CDTF">2021-12-06T07:56:00Z</dcterms:modified>
</cp:coreProperties>
</file>