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D7FE" w14:textId="77777777" w:rsidR="00441AFC" w:rsidRDefault="008678F2" w:rsidP="009929E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9929EA">
        <w:rPr>
          <w:rFonts w:asciiTheme="minorHAnsi" w:hAnsiTheme="minorHAnsi" w:cs="Arial"/>
          <w:b/>
          <w:sz w:val="28"/>
          <w:szCs w:val="28"/>
        </w:rPr>
        <w:t>EDUpoint</w:t>
      </w:r>
      <w:r w:rsidR="00441AFC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04C5073E" w14:textId="7311858F" w:rsidR="0054473B" w:rsidRPr="00CB345D" w:rsidRDefault="00F12A2F" w:rsidP="00441AFC">
      <w:pPr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t>Online výuka ve školách – efektivně a bez obav</w:t>
      </w:r>
      <w:r w:rsidR="00D511DB">
        <w:rPr>
          <w:rFonts w:asciiTheme="minorHAnsi" w:hAnsiTheme="minorHAnsi" w:cstheme="minorHAnsi"/>
          <w:color w:val="1D2129"/>
          <w:shd w:val="clear" w:color="auto" w:fill="FFFFFF"/>
        </w:rPr>
        <w:t xml:space="preserve"> II. díl</w:t>
      </w:r>
    </w:p>
    <w:p w14:paraId="5418E928" w14:textId="2F847715" w:rsidR="00AB33F7" w:rsidRDefault="00AB33F7" w:rsidP="00EF438B">
      <w:pPr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>L</w:t>
      </w:r>
      <w:r w:rsidRPr="00AB33F7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>ektor</w:t>
      </w:r>
      <w:r w:rsidR="00F12A2F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 xml:space="preserve"> Mgr. Lubor Brázda</w:t>
      </w:r>
    </w:p>
    <w:p w14:paraId="7100D908" w14:textId="34CEEC61" w:rsidR="00365B94" w:rsidRPr="00AB33F7" w:rsidRDefault="00365B94" w:rsidP="009929EA">
      <w:pPr>
        <w:jc w:val="both"/>
        <w:rPr>
          <w:rFonts w:asciiTheme="minorHAnsi" w:hAnsiTheme="minorHAnsi" w:cstheme="minorHAnsi"/>
          <w:sz w:val="22"/>
          <w:szCs w:val="22"/>
        </w:rPr>
      </w:pPr>
      <w:r w:rsidRPr="00AB33F7">
        <w:rPr>
          <w:rFonts w:asciiTheme="minorHAnsi" w:hAnsiTheme="minorHAnsi" w:cstheme="minorHAnsi"/>
          <w:sz w:val="22"/>
          <w:szCs w:val="22"/>
        </w:rPr>
        <w:t>PROGRAM:</w:t>
      </w:r>
    </w:p>
    <w:p w14:paraId="6B57BE80" w14:textId="611E5F31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Úvod, zahájení</w:t>
      </w:r>
    </w:p>
    <w:p w14:paraId="5CB88F06" w14:textId="5DB50C35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Lektorský program</w:t>
      </w:r>
    </w:p>
    <w:p w14:paraId="2AD2B5B7" w14:textId="6D4B0366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Zakončení</w:t>
      </w:r>
      <w:r w:rsidR="00C67AF5" w:rsidRPr="00AB33F7">
        <w:rPr>
          <w:rFonts w:asciiTheme="minorHAnsi" w:hAnsiTheme="minorHAnsi" w:cstheme="minorHAnsi"/>
        </w:rPr>
        <w:t>, rozloučení</w:t>
      </w:r>
    </w:p>
    <w:p w14:paraId="3932B059" w14:textId="77777777" w:rsidR="005E23A6" w:rsidRPr="009108F3" w:rsidRDefault="005E23A6" w:rsidP="009929EA">
      <w:pPr>
        <w:pStyle w:val="Odstavecseseznamem"/>
        <w:ind w:left="1060"/>
        <w:jc w:val="both"/>
        <w:rPr>
          <w:rFonts w:asciiTheme="minorHAnsi" w:hAnsiTheme="minorHAnsi" w:cstheme="minorHAnsi"/>
          <w:sz w:val="24"/>
          <w:szCs w:val="24"/>
        </w:rPr>
      </w:pPr>
    </w:p>
    <w:p w14:paraId="5F1256AE" w14:textId="24E33368" w:rsidR="00365B94" w:rsidRPr="009108F3" w:rsidRDefault="00365B94" w:rsidP="009929EA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9108F3">
        <w:rPr>
          <w:rFonts w:asciiTheme="minorHAnsi" w:hAnsiTheme="minorHAnsi" w:cstheme="minorHAnsi"/>
          <w:b/>
          <w:bCs/>
        </w:rPr>
        <w:t>EDUpoint</w:t>
      </w:r>
      <w:proofErr w:type="spellEnd"/>
      <w:r w:rsidRPr="009108F3">
        <w:rPr>
          <w:rFonts w:asciiTheme="minorHAnsi" w:hAnsiTheme="minorHAnsi" w:cstheme="minorHAnsi"/>
          <w:b/>
          <w:bCs/>
        </w:rPr>
        <w:t xml:space="preserve"> se </w:t>
      </w:r>
      <w:r w:rsidR="009929EA">
        <w:rPr>
          <w:rFonts w:asciiTheme="minorHAnsi" w:hAnsiTheme="minorHAnsi" w:cstheme="minorHAnsi"/>
          <w:b/>
          <w:bCs/>
        </w:rPr>
        <w:t xml:space="preserve">uskutečnil </w:t>
      </w:r>
      <w:r w:rsidR="00D511DB">
        <w:rPr>
          <w:rFonts w:asciiTheme="minorHAnsi" w:hAnsiTheme="minorHAnsi" w:cstheme="minorHAnsi"/>
          <w:b/>
          <w:bCs/>
        </w:rPr>
        <w:t>24</w:t>
      </w:r>
      <w:r w:rsidRPr="009108F3">
        <w:rPr>
          <w:rFonts w:asciiTheme="minorHAnsi" w:hAnsiTheme="minorHAnsi" w:cstheme="minorHAnsi"/>
          <w:b/>
          <w:bCs/>
        </w:rPr>
        <w:t>.</w:t>
      </w:r>
      <w:r w:rsidR="00D601ED">
        <w:rPr>
          <w:rFonts w:asciiTheme="minorHAnsi" w:hAnsiTheme="minorHAnsi" w:cstheme="minorHAnsi"/>
          <w:b/>
          <w:bCs/>
        </w:rPr>
        <w:t xml:space="preserve"> </w:t>
      </w:r>
      <w:r w:rsidR="00D511DB">
        <w:rPr>
          <w:rFonts w:asciiTheme="minorHAnsi" w:hAnsiTheme="minorHAnsi" w:cstheme="minorHAnsi"/>
          <w:b/>
          <w:bCs/>
        </w:rPr>
        <w:t>září</w:t>
      </w:r>
      <w:r w:rsidR="00D601ED">
        <w:rPr>
          <w:rFonts w:asciiTheme="minorHAnsi" w:hAnsiTheme="minorHAnsi" w:cstheme="minorHAnsi"/>
          <w:b/>
          <w:bCs/>
        </w:rPr>
        <w:t xml:space="preserve"> </w:t>
      </w:r>
      <w:r w:rsidRPr="009108F3">
        <w:rPr>
          <w:rFonts w:asciiTheme="minorHAnsi" w:hAnsiTheme="minorHAnsi" w:cstheme="minorHAnsi"/>
          <w:b/>
          <w:bCs/>
        </w:rPr>
        <w:t>20</w:t>
      </w:r>
      <w:r w:rsidR="00AB33F7">
        <w:rPr>
          <w:rFonts w:asciiTheme="minorHAnsi" w:hAnsiTheme="minorHAnsi" w:cstheme="minorHAnsi"/>
          <w:b/>
          <w:bCs/>
        </w:rPr>
        <w:t>20</w:t>
      </w:r>
      <w:r w:rsidRPr="009108F3">
        <w:rPr>
          <w:rFonts w:asciiTheme="minorHAnsi" w:hAnsiTheme="minorHAnsi" w:cstheme="minorHAnsi"/>
          <w:b/>
          <w:bCs/>
        </w:rPr>
        <w:t xml:space="preserve"> v</w:t>
      </w:r>
      <w:r w:rsidR="0054473B">
        <w:rPr>
          <w:rFonts w:asciiTheme="minorHAnsi" w:hAnsiTheme="minorHAnsi" w:cstheme="minorHAnsi"/>
          <w:b/>
          <w:bCs/>
        </w:rPr>
        <w:t> </w:t>
      </w:r>
      <w:r w:rsidR="00566FD2">
        <w:rPr>
          <w:rFonts w:asciiTheme="minorHAnsi" w:hAnsiTheme="minorHAnsi" w:cstheme="minorHAnsi"/>
          <w:b/>
          <w:bCs/>
        </w:rPr>
        <w:t>Benešově</w:t>
      </w:r>
      <w:r w:rsidRPr="009108F3">
        <w:rPr>
          <w:rFonts w:asciiTheme="minorHAnsi" w:hAnsiTheme="minorHAnsi" w:cstheme="minorHAnsi"/>
          <w:b/>
          <w:bCs/>
        </w:rPr>
        <w:t xml:space="preserve"> </w:t>
      </w:r>
      <w:r w:rsidR="009929EA">
        <w:rPr>
          <w:rFonts w:asciiTheme="minorHAnsi" w:hAnsiTheme="minorHAnsi" w:cstheme="minorHAnsi"/>
          <w:b/>
          <w:bCs/>
        </w:rPr>
        <w:t xml:space="preserve">a </w:t>
      </w:r>
      <w:r w:rsidRPr="009108F3">
        <w:rPr>
          <w:rFonts w:asciiTheme="minorHAnsi" w:hAnsiTheme="minorHAnsi" w:cstheme="minorHAnsi"/>
          <w:b/>
          <w:bCs/>
        </w:rPr>
        <w:t xml:space="preserve">zúčastnilo </w:t>
      </w:r>
      <w:r w:rsidR="009929EA">
        <w:rPr>
          <w:rFonts w:asciiTheme="minorHAnsi" w:hAnsiTheme="minorHAnsi" w:cstheme="minorHAnsi"/>
          <w:b/>
          <w:bCs/>
        </w:rPr>
        <w:t xml:space="preserve">se jej </w:t>
      </w:r>
      <w:r w:rsidR="00C47554">
        <w:rPr>
          <w:rFonts w:asciiTheme="minorHAnsi" w:hAnsiTheme="minorHAnsi" w:cstheme="minorHAnsi"/>
          <w:b/>
          <w:bCs/>
          <w:color w:val="000000" w:themeColor="text1"/>
        </w:rPr>
        <w:t>8</w:t>
      </w:r>
      <w:r w:rsidRPr="00AA23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66FD2" w:rsidRPr="009108F3">
        <w:rPr>
          <w:rFonts w:asciiTheme="minorHAnsi" w:hAnsiTheme="minorHAnsi" w:cstheme="minorHAnsi"/>
          <w:b/>
          <w:bCs/>
        </w:rPr>
        <w:t>zástup</w:t>
      </w:r>
      <w:r w:rsidR="00566FD2">
        <w:rPr>
          <w:rFonts w:asciiTheme="minorHAnsi" w:hAnsiTheme="minorHAnsi" w:cstheme="minorHAnsi"/>
          <w:b/>
          <w:bCs/>
        </w:rPr>
        <w:t>c</w:t>
      </w:r>
      <w:r w:rsidR="00C47554">
        <w:rPr>
          <w:rFonts w:asciiTheme="minorHAnsi" w:hAnsiTheme="minorHAnsi" w:cstheme="minorHAnsi"/>
          <w:b/>
          <w:bCs/>
        </w:rPr>
        <w:t>ů</w:t>
      </w:r>
      <w:r w:rsidR="00566FD2">
        <w:rPr>
          <w:rFonts w:asciiTheme="minorHAnsi" w:hAnsiTheme="minorHAnsi" w:cstheme="minorHAnsi"/>
          <w:b/>
          <w:bCs/>
        </w:rPr>
        <w:t xml:space="preserve"> </w:t>
      </w:r>
      <w:r w:rsidRPr="009108F3">
        <w:rPr>
          <w:rFonts w:asciiTheme="minorHAnsi" w:hAnsiTheme="minorHAnsi" w:cstheme="minorHAnsi"/>
          <w:b/>
          <w:bCs/>
        </w:rPr>
        <w:t>škol ORP Benešov.</w:t>
      </w:r>
    </w:p>
    <w:p w14:paraId="739BFF91" w14:textId="42A864FF" w:rsidR="00365B94" w:rsidRPr="009108F3" w:rsidRDefault="00365B94" w:rsidP="009929EA">
      <w:pPr>
        <w:jc w:val="both"/>
        <w:rPr>
          <w:rFonts w:asciiTheme="minorHAnsi" w:hAnsiTheme="minorHAnsi" w:cstheme="minorHAnsi"/>
          <w:b/>
          <w:bCs/>
        </w:rPr>
      </w:pPr>
    </w:p>
    <w:p w14:paraId="51376646" w14:textId="68A41874" w:rsidR="00365B94" w:rsidRPr="009108F3" w:rsidRDefault="005E23A6" w:rsidP="009929E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08F3">
        <w:rPr>
          <w:rFonts w:asciiTheme="minorHAnsi" w:hAnsiTheme="minorHAnsi" w:cstheme="minorHAnsi"/>
          <w:b/>
          <w:bCs/>
          <w:sz w:val="24"/>
          <w:szCs w:val="24"/>
        </w:rPr>
        <w:t>Úvod, zahájení</w:t>
      </w:r>
    </w:p>
    <w:p w14:paraId="775E7356" w14:textId="3E64D1AB" w:rsidR="005E23A6" w:rsidRPr="00C67AF5" w:rsidRDefault="00D511DB" w:rsidP="00C67AF5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D2129"/>
          <w:shd w:val="clear" w:color="auto" w:fill="FFFFFF"/>
        </w:rPr>
        <w:t>Mgr. Lubor Brázda</w:t>
      </w:r>
      <w:r w:rsidRPr="009108F3">
        <w:rPr>
          <w:rFonts w:asciiTheme="minorHAnsi" w:hAnsiTheme="minorHAnsi" w:cstheme="minorHAnsi"/>
          <w:sz w:val="24"/>
          <w:szCs w:val="24"/>
        </w:rPr>
        <w:t xml:space="preserve"> </w:t>
      </w:r>
      <w:r w:rsidR="005E23A6" w:rsidRPr="009108F3">
        <w:rPr>
          <w:rFonts w:asciiTheme="minorHAnsi" w:hAnsiTheme="minorHAnsi" w:cstheme="minorHAnsi"/>
          <w:sz w:val="24"/>
          <w:szCs w:val="24"/>
        </w:rPr>
        <w:t xml:space="preserve">přivítal přítomné účastníky </w:t>
      </w:r>
      <w:r w:rsidR="0054473B">
        <w:rPr>
          <w:rFonts w:asciiTheme="minorHAnsi" w:hAnsiTheme="minorHAnsi" w:cstheme="minorHAnsi"/>
          <w:sz w:val="24"/>
          <w:szCs w:val="24"/>
        </w:rPr>
        <w:t>semináře.</w:t>
      </w:r>
    </w:p>
    <w:p w14:paraId="55CF45AC" w14:textId="32852CBD" w:rsidR="005E23A6" w:rsidRPr="009108F3" w:rsidRDefault="005E23A6" w:rsidP="009929EA">
      <w:pPr>
        <w:jc w:val="both"/>
        <w:rPr>
          <w:rFonts w:asciiTheme="minorHAnsi" w:hAnsiTheme="minorHAnsi" w:cstheme="minorHAnsi"/>
        </w:rPr>
      </w:pPr>
    </w:p>
    <w:p w14:paraId="5C720126" w14:textId="77777777" w:rsidR="00F12A2F" w:rsidRDefault="005E23A6" w:rsidP="00F12A2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08F3">
        <w:rPr>
          <w:rFonts w:asciiTheme="minorHAnsi" w:hAnsiTheme="minorHAnsi" w:cstheme="minorHAnsi"/>
          <w:b/>
          <w:bCs/>
          <w:sz w:val="24"/>
          <w:szCs w:val="24"/>
        </w:rPr>
        <w:t>Lektorský program</w:t>
      </w:r>
    </w:p>
    <w:p w14:paraId="69DFB030" w14:textId="3CCC6BE8" w:rsidR="00F12A2F" w:rsidRDefault="00F12A2F" w:rsidP="00F12A2F">
      <w:pPr>
        <w:pStyle w:val="Odstavecseseznamem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F12A2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ANOTACE</w:t>
      </w:r>
    </w:p>
    <w:p w14:paraId="36B78402" w14:textId="0107CBF4" w:rsidR="00D511DB" w:rsidRPr="00D511DB" w:rsidRDefault="00D511DB" w:rsidP="00D511DB">
      <w:pPr>
        <w:pStyle w:val="Odstavecseseznamem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D511D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Instalace a nastavení Office 365 a nastavení MS </w:t>
      </w:r>
      <w:proofErr w:type="spellStart"/>
      <w:r w:rsidRPr="00D511D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Teams</w:t>
      </w:r>
      <w:proofErr w:type="spellEnd"/>
      <w:r w:rsidRPr="00D511D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– konfigurace obou systémů z hlediska správce.</w:t>
      </w:r>
    </w:p>
    <w:p w14:paraId="750A1BC9" w14:textId="77777777" w:rsidR="00D511DB" w:rsidRPr="00F12A2F" w:rsidRDefault="00D511DB" w:rsidP="00F12A2F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F8470D5" w14:textId="596399E2" w:rsidR="00C67AF5" w:rsidRDefault="00C67AF5" w:rsidP="00C67AF5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Zakončení</w:t>
      </w:r>
      <w:r w:rsidR="00AC4F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rozloučení</w:t>
      </w:r>
    </w:p>
    <w:p w14:paraId="1BEE4134" w14:textId="30E5DE9F" w:rsidR="00C67AF5" w:rsidRDefault="00C67AF5" w:rsidP="00C67A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Lektor</w:t>
      </w:r>
      <w:r w:rsidR="0054473B">
        <w:rPr>
          <w:sz w:val="24"/>
          <w:szCs w:val="24"/>
        </w:rPr>
        <w:t xml:space="preserve"> </w:t>
      </w:r>
      <w:r>
        <w:rPr>
          <w:sz w:val="24"/>
          <w:szCs w:val="24"/>
        </w:rPr>
        <w:t>se rozloučil s účastníky semináře.</w:t>
      </w:r>
    </w:p>
    <w:p w14:paraId="123463DB" w14:textId="77777777" w:rsidR="00A95695" w:rsidRDefault="00A95695" w:rsidP="00045E7B">
      <w:pPr>
        <w:jc w:val="both"/>
        <w:rPr>
          <w:rFonts w:asciiTheme="minorHAnsi" w:hAnsiTheme="minorHAnsi" w:cstheme="minorHAnsi"/>
          <w:b/>
          <w:bCs/>
        </w:rPr>
      </w:pPr>
    </w:p>
    <w:p w14:paraId="1FB70EB0" w14:textId="6AD5413B" w:rsidR="00BC33D0" w:rsidRPr="00073A3D" w:rsidRDefault="009B572B" w:rsidP="00045E7B">
      <w:pPr>
        <w:jc w:val="both"/>
        <w:rPr>
          <w:rFonts w:asciiTheme="minorHAnsi" w:hAnsiTheme="minorHAnsi" w:cstheme="minorHAnsi"/>
          <w:b/>
          <w:bCs/>
        </w:rPr>
      </w:pPr>
      <w:r w:rsidRPr="00073A3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1FB70EB1" wp14:editId="696787C2">
            <wp:simplePos x="0" y="0"/>
            <wp:positionH relativeFrom="margin">
              <wp:posOffset>824865</wp:posOffset>
            </wp:positionH>
            <wp:positionV relativeFrom="margin">
              <wp:posOffset>8121015</wp:posOffset>
            </wp:positionV>
            <wp:extent cx="4533900" cy="1013460"/>
            <wp:effectExtent l="0" t="0" r="0" b="0"/>
            <wp:wrapSquare wrapText="bothSides"/>
            <wp:docPr id="2" name="Obrázek 2" descr="C:\Users\Zemanova\OneDrive\PROJEKTY_POSAZAVI\MAP\pravidla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ova\OneDrive\PROJEKTY_POSAZAVI\MAP\pravidla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F3" w:rsidRPr="00073A3D">
        <w:rPr>
          <w:rFonts w:asciiTheme="minorHAnsi" w:hAnsiTheme="minorHAnsi" w:cstheme="minorHAnsi"/>
          <w:b/>
          <w:bCs/>
        </w:rPr>
        <w:t>Z</w:t>
      </w:r>
      <w:r w:rsidR="00C67AF5" w:rsidRPr="00073A3D">
        <w:rPr>
          <w:rFonts w:asciiTheme="minorHAnsi" w:hAnsiTheme="minorHAnsi" w:cstheme="minorHAnsi"/>
          <w:b/>
          <w:bCs/>
        </w:rPr>
        <w:t>hodnocení</w:t>
      </w:r>
    </w:p>
    <w:p w14:paraId="2548CCE0" w14:textId="2E30C66E" w:rsidR="009108F3" w:rsidRPr="00D511DB" w:rsidRDefault="00A95695" w:rsidP="00D511DB">
      <w:pPr>
        <w:jc w:val="both"/>
        <w:rPr>
          <w:rFonts w:asciiTheme="minorHAnsi" w:hAnsiTheme="minorHAnsi" w:cstheme="minorHAnsi"/>
        </w:rPr>
      </w:pPr>
      <w:r w:rsidRPr="00D511DB">
        <w:rPr>
          <w:rFonts w:asciiTheme="minorHAnsi" w:hAnsiTheme="minorHAnsi" w:cstheme="minorHAnsi"/>
        </w:rPr>
        <w:t>Setkání bylo přínosné, praktické. Účastníci byli s kvalitou i obsahem spokojeni. Lektor v závěru semináře nabídl, že bude-li někdo z účastníků potřebovat konzultace k tomuto tématu, bude jim rád k dispozici.</w:t>
      </w:r>
    </w:p>
    <w:p w14:paraId="6178D338" w14:textId="734BE3FC" w:rsidR="00D511DB" w:rsidRDefault="00D511DB" w:rsidP="007812D2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417626D2" w14:textId="5A4BEB8E" w:rsidR="00D511DB" w:rsidRPr="00D511DB" w:rsidRDefault="00D511DB" w:rsidP="00D511DB">
      <w:pPr>
        <w:jc w:val="both"/>
        <w:rPr>
          <w:rFonts w:asciiTheme="minorHAnsi" w:hAnsiTheme="minorHAnsi" w:cstheme="minorHAnsi"/>
        </w:rPr>
      </w:pPr>
      <w:r w:rsidRPr="00D511DB">
        <w:rPr>
          <w:rFonts w:asciiTheme="minorHAnsi" w:hAnsiTheme="minorHAnsi" w:cstheme="minorHAnsi"/>
        </w:rPr>
        <w:t xml:space="preserve">Vzhledem ke stávající situaci spojené s epidemií </w:t>
      </w:r>
      <w:proofErr w:type="spellStart"/>
      <w:r w:rsidRPr="00D511DB">
        <w:rPr>
          <w:rFonts w:asciiTheme="minorHAnsi" w:hAnsiTheme="minorHAnsi" w:cstheme="minorHAnsi"/>
        </w:rPr>
        <w:t>Covid</w:t>
      </w:r>
      <w:proofErr w:type="spellEnd"/>
      <w:r w:rsidRPr="00D511DB">
        <w:rPr>
          <w:rFonts w:asciiTheme="minorHAnsi" w:hAnsiTheme="minorHAnsi" w:cstheme="minorHAnsi"/>
        </w:rPr>
        <w:t xml:space="preserve"> 19, jsme se rozhodli pokračovat v semináři, který vás provede dnes tolik aktuálním online vzděláváním ve školách. Tentokrát </w:t>
      </w:r>
      <w:r>
        <w:rPr>
          <w:rFonts w:asciiTheme="minorHAnsi" w:hAnsiTheme="minorHAnsi" w:cstheme="minorHAnsi"/>
        </w:rPr>
        <w:t>byl</w:t>
      </w:r>
      <w:r w:rsidRPr="00D511DB">
        <w:rPr>
          <w:rFonts w:asciiTheme="minorHAnsi" w:hAnsiTheme="minorHAnsi" w:cstheme="minorHAnsi"/>
        </w:rPr>
        <w:t xml:space="preserve"> seminář primárně určen pro správce IT ve školách, nebo ty, kteří mají toto ve školách na starosti. Seminář </w:t>
      </w:r>
      <w:r>
        <w:rPr>
          <w:rFonts w:asciiTheme="minorHAnsi" w:hAnsiTheme="minorHAnsi" w:cstheme="minorHAnsi"/>
        </w:rPr>
        <w:t>pomohl</w:t>
      </w:r>
      <w:r w:rsidRPr="00D511DB">
        <w:rPr>
          <w:rFonts w:asciiTheme="minorHAnsi" w:hAnsiTheme="minorHAnsi" w:cstheme="minorHAnsi"/>
        </w:rPr>
        <w:t xml:space="preserve"> s </w:t>
      </w:r>
      <w:proofErr w:type="spellStart"/>
      <w:r w:rsidRPr="00D511DB">
        <w:rPr>
          <w:rFonts w:asciiTheme="minorHAnsi" w:hAnsiTheme="minorHAnsi" w:cstheme="minorHAnsi"/>
        </w:rPr>
        <w:t>výběrem</w:t>
      </w:r>
      <w:proofErr w:type="spellEnd"/>
      <w:r w:rsidRPr="00D511DB">
        <w:rPr>
          <w:rFonts w:asciiTheme="minorHAnsi" w:hAnsiTheme="minorHAnsi" w:cstheme="minorHAnsi"/>
        </w:rPr>
        <w:t xml:space="preserve"> systému a instalací do školního prostředí. </w:t>
      </w:r>
    </w:p>
    <w:sectPr w:rsidR="00D511DB" w:rsidRPr="00D511DB" w:rsidSect="004421AF">
      <w:headerReference w:type="default" r:id="rId9"/>
      <w:pgSz w:w="11906" w:h="16838"/>
      <w:pgMar w:top="237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1F1C0" w14:textId="77777777" w:rsidR="00DC3689" w:rsidRDefault="00DC3689">
      <w:r>
        <w:separator/>
      </w:r>
    </w:p>
  </w:endnote>
  <w:endnote w:type="continuationSeparator" w:id="0">
    <w:p w14:paraId="7AB17CE5" w14:textId="77777777" w:rsidR="00DC3689" w:rsidRDefault="00DC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lara Sans"/>
    <w:panose1 w:val="020B0604020202020204"/>
    <w:charset w:val="00"/>
    <w:family w:val="modern"/>
    <w:notTrueType/>
    <w:pitch w:val="variable"/>
    <w:sig w:usb0="A000002F" w:usb1="1000207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183A" w14:textId="77777777" w:rsidR="00DC3689" w:rsidRDefault="00DC3689">
      <w:r>
        <w:separator/>
      </w:r>
    </w:p>
  </w:footnote>
  <w:footnote w:type="continuationSeparator" w:id="0">
    <w:p w14:paraId="1400F694" w14:textId="77777777" w:rsidR="00DC3689" w:rsidRDefault="00DC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502A38F3">
              <wp:simplePos x="0" y="0"/>
              <wp:positionH relativeFrom="column">
                <wp:posOffset>-745092</wp:posOffset>
              </wp:positionH>
              <wp:positionV relativeFrom="paragraph">
                <wp:posOffset>103107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7A2D63B3" w:rsidR="00955EB3" w:rsidRPr="00BD4E6B" w:rsidRDefault="00365B94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Hodnotící zpráva</w:t>
                          </w:r>
                          <w:r w:rsidR="008678F2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, Implementace MAP</w:t>
                          </w:r>
                          <w:r w:rsidR="00903C86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15ED2B6" w14:textId="77777777" w:rsidR="009929EA" w:rsidRPr="009929EA" w:rsidRDefault="009929EA" w:rsidP="009929EA">
                          <w:pPr>
                            <w:pStyle w:val="Default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9929EA">
                            <w:rPr>
                              <w:sz w:val="21"/>
                              <w:szCs w:val="21"/>
                            </w:rPr>
                            <w:t>Místní akční plán vzdělávání 2 správního obvodu obce s rozšířenou působností Benešov</w:t>
                          </w:r>
                          <w:r w:rsidRPr="009929EA">
                            <w:rPr>
                              <w:i/>
                              <w:sz w:val="21"/>
                              <w:szCs w:val="21"/>
                            </w:rPr>
                            <w:t xml:space="preserve"> CZ.02.3.68/0.0/0.0/17_047/0008601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58.65pt;margin-top:8.1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" filled="f" stroked="f">
              <v:textbox>
                <w:txbxContent>
                  <w:p w14:paraId="1FB70EBC" w14:textId="7A2D63B3" w:rsidR="00955EB3" w:rsidRPr="00BD4E6B" w:rsidRDefault="00365B94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Hodnotící zpráva</w:t>
                    </w:r>
                    <w:r w:rsidR="008678F2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, Implementace MAP</w:t>
                    </w:r>
                    <w:r w:rsidR="00903C86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015ED2B6" w14:textId="77777777" w:rsidR="009929EA" w:rsidRPr="009929EA" w:rsidRDefault="009929EA" w:rsidP="009929EA">
                    <w:pPr>
                      <w:pStyle w:val="Default"/>
                      <w:rPr>
                        <w:i/>
                        <w:sz w:val="21"/>
                        <w:szCs w:val="21"/>
                      </w:rPr>
                    </w:pPr>
                    <w:r w:rsidRPr="009929EA">
                      <w:rPr>
                        <w:sz w:val="21"/>
                        <w:szCs w:val="21"/>
                      </w:rPr>
                      <w:t>Místní akční plán vzdělávání 2 správního obvodu obce s rozšířenou působností Benešov</w:t>
                    </w:r>
                    <w:r w:rsidRPr="009929EA">
                      <w:rPr>
                        <w:i/>
                        <w:sz w:val="21"/>
                        <w:szCs w:val="21"/>
                      </w:rPr>
                      <w:t xml:space="preserve"> CZ.02.3.68/0.0/0.0/17_047/0008601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693A"/>
    <w:multiLevelType w:val="hybridMultilevel"/>
    <w:tmpl w:val="2F66B224"/>
    <w:lvl w:ilvl="0" w:tplc="A044E50C">
      <w:start w:val="1"/>
      <w:numFmt w:val="bullet"/>
      <w:lvlText w:val="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1C42552F"/>
    <w:multiLevelType w:val="hybridMultilevel"/>
    <w:tmpl w:val="9E384EEC"/>
    <w:lvl w:ilvl="0" w:tplc="D3FC27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9EB552B"/>
    <w:multiLevelType w:val="hybridMultilevel"/>
    <w:tmpl w:val="31947C82"/>
    <w:lvl w:ilvl="0" w:tplc="666228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1DCA"/>
    <w:multiLevelType w:val="hybridMultilevel"/>
    <w:tmpl w:val="01C2C156"/>
    <w:lvl w:ilvl="0" w:tplc="85E410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108"/>
    <w:multiLevelType w:val="hybridMultilevel"/>
    <w:tmpl w:val="BFFA93D8"/>
    <w:lvl w:ilvl="0" w:tplc="A3A45E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8ED21B6"/>
    <w:multiLevelType w:val="hybridMultilevel"/>
    <w:tmpl w:val="0760476C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2254A"/>
    <w:multiLevelType w:val="hybridMultilevel"/>
    <w:tmpl w:val="687CC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2E50"/>
    <w:multiLevelType w:val="hybridMultilevel"/>
    <w:tmpl w:val="DB803F38"/>
    <w:lvl w:ilvl="0" w:tplc="A044E50C">
      <w:start w:val="1"/>
      <w:numFmt w:val="bullet"/>
      <w:lvlText w:val=""/>
      <w:lvlJc w:val="left"/>
      <w:pPr>
        <w:ind w:left="14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3DCB4369"/>
    <w:multiLevelType w:val="hybridMultilevel"/>
    <w:tmpl w:val="9390A656"/>
    <w:lvl w:ilvl="0" w:tplc="A044E50C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68333B"/>
    <w:multiLevelType w:val="hybridMultilevel"/>
    <w:tmpl w:val="CF50B396"/>
    <w:lvl w:ilvl="0" w:tplc="85E4106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9255D"/>
    <w:multiLevelType w:val="hybridMultilevel"/>
    <w:tmpl w:val="9350E698"/>
    <w:lvl w:ilvl="0" w:tplc="0405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520D7C65"/>
    <w:multiLevelType w:val="hybridMultilevel"/>
    <w:tmpl w:val="F1BC5BAE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2576"/>
    <w:multiLevelType w:val="hybridMultilevel"/>
    <w:tmpl w:val="96D84A4E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E80D3A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B6AFB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738C"/>
    <w:multiLevelType w:val="hybridMultilevel"/>
    <w:tmpl w:val="2DB4BB30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93397B"/>
    <w:multiLevelType w:val="hybridMultilevel"/>
    <w:tmpl w:val="CDA60BC0"/>
    <w:lvl w:ilvl="0" w:tplc="040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2422"/>
    <w:rsid w:val="00023A7E"/>
    <w:rsid w:val="00024C21"/>
    <w:rsid w:val="00036FD1"/>
    <w:rsid w:val="00037115"/>
    <w:rsid w:val="00045E7B"/>
    <w:rsid w:val="00047F3B"/>
    <w:rsid w:val="00050ABF"/>
    <w:rsid w:val="00050DE9"/>
    <w:rsid w:val="00054C6B"/>
    <w:rsid w:val="000552EE"/>
    <w:rsid w:val="000629F7"/>
    <w:rsid w:val="00063323"/>
    <w:rsid w:val="00066684"/>
    <w:rsid w:val="00066834"/>
    <w:rsid w:val="00067221"/>
    <w:rsid w:val="000728A7"/>
    <w:rsid w:val="00072E7D"/>
    <w:rsid w:val="00073A3D"/>
    <w:rsid w:val="00075312"/>
    <w:rsid w:val="00075E99"/>
    <w:rsid w:val="00077FF9"/>
    <w:rsid w:val="00082CCB"/>
    <w:rsid w:val="000839EE"/>
    <w:rsid w:val="00084CF5"/>
    <w:rsid w:val="000858DB"/>
    <w:rsid w:val="000860E8"/>
    <w:rsid w:val="000863B1"/>
    <w:rsid w:val="000A1166"/>
    <w:rsid w:val="000A2C45"/>
    <w:rsid w:val="000A62F3"/>
    <w:rsid w:val="000A7868"/>
    <w:rsid w:val="000C2B4C"/>
    <w:rsid w:val="000C33E6"/>
    <w:rsid w:val="000C542E"/>
    <w:rsid w:val="000C5602"/>
    <w:rsid w:val="000C597E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62A8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AD0"/>
    <w:rsid w:val="00120602"/>
    <w:rsid w:val="00127D77"/>
    <w:rsid w:val="001326EF"/>
    <w:rsid w:val="001358C6"/>
    <w:rsid w:val="001425D9"/>
    <w:rsid w:val="00145703"/>
    <w:rsid w:val="0015130D"/>
    <w:rsid w:val="0015675E"/>
    <w:rsid w:val="00161C9C"/>
    <w:rsid w:val="00164E56"/>
    <w:rsid w:val="0016585E"/>
    <w:rsid w:val="00174D3C"/>
    <w:rsid w:val="00175D77"/>
    <w:rsid w:val="00177BEC"/>
    <w:rsid w:val="00187DA6"/>
    <w:rsid w:val="00187F5D"/>
    <w:rsid w:val="00190069"/>
    <w:rsid w:val="0019178E"/>
    <w:rsid w:val="00192C6E"/>
    <w:rsid w:val="00193284"/>
    <w:rsid w:val="00193F53"/>
    <w:rsid w:val="001A034C"/>
    <w:rsid w:val="001A1682"/>
    <w:rsid w:val="001A2621"/>
    <w:rsid w:val="001B0AAD"/>
    <w:rsid w:val="001B1F94"/>
    <w:rsid w:val="001B2B06"/>
    <w:rsid w:val="001B5CA7"/>
    <w:rsid w:val="001C1C44"/>
    <w:rsid w:val="001C4365"/>
    <w:rsid w:val="001C6572"/>
    <w:rsid w:val="001C7194"/>
    <w:rsid w:val="001D4051"/>
    <w:rsid w:val="001D563C"/>
    <w:rsid w:val="001E54FC"/>
    <w:rsid w:val="001F5A01"/>
    <w:rsid w:val="001F5A74"/>
    <w:rsid w:val="0020031D"/>
    <w:rsid w:val="00205806"/>
    <w:rsid w:val="00207B9D"/>
    <w:rsid w:val="002128BC"/>
    <w:rsid w:val="00215AE5"/>
    <w:rsid w:val="00216B7F"/>
    <w:rsid w:val="0022012A"/>
    <w:rsid w:val="00221343"/>
    <w:rsid w:val="00222319"/>
    <w:rsid w:val="00227883"/>
    <w:rsid w:val="002300B2"/>
    <w:rsid w:val="00231532"/>
    <w:rsid w:val="00231B60"/>
    <w:rsid w:val="002329F3"/>
    <w:rsid w:val="00233605"/>
    <w:rsid w:val="00233A7B"/>
    <w:rsid w:val="00237C5E"/>
    <w:rsid w:val="00245FC3"/>
    <w:rsid w:val="00246988"/>
    <w:rsid w:val="00254BF9"/>
    <w:rsid w:val="00260453"/>
    <w:rsid w:val="00267075"/>
    <w:rsid w:val="00275CEA"/>
    <w:rsid w:val="00282C3C"/>
    <w:rsid w:val="002858EE"/>
    <w:rsid w:val="00286C09"/>
    <w:rsid w:val="00287F6B"/>
    <w:rsid w:val="00290001"/>
    <w:rsid w:val="002909CF"/>
    <w:rsid w:val="00291A23"/>
    <w:rsid w:val="00291B68"/>
    <w:rsid w:val="0029361E"/>
    <w:rsid w:val="00296AB5"/>
    <w:rsid w:val="00297F8F"/>
    <w:rsid w:val="002A1B37"/>
    <w:rsid w:val="002A2487"/>
    <w:rsid w:val="002A7ACD"/>
    <w:rsid w:val="002A7F05"/>
    <w:rsid w:val="002B16CD"/>
    <w:rsid w:val="002B3A26"/>
    <w:rsid w:val="002C1D54"/>
    <w:rsid w:val="002D0B0C"/>
    <w:rsid w:val="002D24AA"/>
    <w:rsid w:val="002D32E0"/>
    <w:rsid w:val="002D6B18"/>
    <w:rsid w:val="002D7AA9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25A83"/>
    <w:rsid w:val="003336B9"/>
    <w:rsid w:val="00335783"/>
    <w:rsid w:val="00336E98"/>
    <w:rsid w:val="003406FC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5B94"/>
    <w:rsid w:val="00366512"/>
    <w:rsid w:val="00367782"/>
    <w:rsid w:val="00370693"/>
    <w:rsid w:val="00371C1B"/>
    <w:rsid w:val="00372111"/>
    <w:rsid w:val="0037337A"/>
    <w:rsid w:val="00376D4D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4ED3"/>
    <w:rsid w:val="003B2E82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4B24"/>
    <w:rsid w:val="003D5359"/>
    <w:rsid w:val="003D746D"/>
    <w:rsid w:val="003E0A33"/>
    <w:rsid w:val="003E2ACA"/>
    <w:rsid w:val="003E43A4"/>
    <w:rsid w:val="003E586C"/>
    <w:rsid w:val="003E6711"/>
    <w:rsid w:val="003E7A52"/>
    <w:rsid w:val="003F3E32"/>
    <w:rsid w:val="003F7019"/>
    <w:rsid w:val="004024E5"/>
    <w:rsid w:val="004025DF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3D93"/>
    <w:rsid w:val="00436784"/>
    <w:rsid w:val="00441AFC"/>
    <w:rsid w:val="004421AF"/>
    <w:rsid w:val="0044470A"/>
    <w:rsid w:val="00445401"/>
    <w:rsid w:val="0045150F"/>
    <w:rsid w:val="00451BEE"/>
    <w:rsid w:val="00453B26"/>
    <w:rsid w:val="00456EE6"/>
    <w:rsid w:val="00460353"/>
    <w:rsid w:val="004613AC"/>
    <w:rsid w:val="00463340"/>
    <w:rsid w:val="00463DB1"/>
    <w:rsid w:val="00463DC7"/>
    <w:rsid w:val="0046480B"/>
    <w:rsid w:val="00465209"/>
    <w:rsid w:val="00465F09"/>
    <w:rsid w:val="00467212"/>
    <w:rsid w:val="00470B38"/>
    <w:rsid w:val="00471D2C"/>
    <w:rsid w:val="004734AC"/>
    <w:rsid w:val="004770C4"/>
    <w:rsid w:val="00480C92"/>
    <w:rsid w:val="0048465B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B01"/>
    <w:rsid w:val="004D7D21"/>
    <w:rsid w:val="004E1F83"/>
    <w:rsid w:val="004E1FE7"/>
    <w:rsid w:val="004F2617"/>
    <w:rsid w:val="004F4FC4"/>
    <w:rsid w:val="004F790F"/>
    <w:rsid w:val="005021A8"/>
    <w:rsid w:val="0050348D"/>
    <w:rsid w:val="00511109"/>
    <w:rsid w:val="00513748"/>
    <w:rsid w:val="0051487D"/>
    <w:rsid w:val="00514ECE"/>
    <w:rsid w:val="00517D4C"/>
    <w:rsid w:val="005216DC"/>
    <w:rsid w:val="005219D0"/>
    <w:rsid w:val="00525BA2"/>
    <w:rsid w:val="005267CE"/>
    <w:rsid w:val="00527F88"/>
    <w:rsid w:val="00530256"/>
    <w:rsid w:val="00533B12"/>
    <w:rsid w:val="0054280E"/>
    <w:rsid w:val="005437B4"/>
    <w:rsid w:val="0054473B"/>
    <w:rsid w:val="00547839"/>
    <w:rsid w:val="00552019"/>
    <w:rsid w:val="00553926"/>
    <w:rsid w:val="00553E22"/>
    <w:rsid w:val="0055412D"/>
    <w:rsid w:val="00554BE3"/>
    <w:rsid w:val="00557DAC"/>
    <w:rsid w:val="0056169A"/>
    <w:rsid w:val="00566FD2"/>
    <w:rsid w:val="00570F9E"/>
    <w:rsid w:val="0057174F"/>
    <w:rsid w:val="00571C9D"/>
    <w:rsid w:val="00573209"/>
    <w:rsid w:val="005732DE"/>
    <w:rsid w:val="00574D7A"/>
    <w:rsid w:val="00593795"/>
    <w:rsid w:val="00597149"/>
    <w:rsid w:val="005A5099"/>
    <w:rsid w:val="005B124B"/>
    <w:rsid w:val="005B1317"/>
    <w:rsid w:val="005B6548"/>
    <w:rsid w:val="005C1BD8"/>
    <w:rsid w:val="005C5897"/>
    <w:rsid w:val="005D40D2"/>
    <w:rsid w:val="005D5A38"/>
    <w:rsid w:val="005D6505"/>
    <w:rsid w:val="005D6C37"/>
    <w:rsid w:val="005E1F2E"/>
    <w:rsid w:val="005E23A6"/>
    <w:rsid w:val="005E2A4C"/>
    <w:rsid w:val="005E657E"/>
    <w:rsid w:val="005F1B53"/>
    <w:rsid w:val="005F1FDE"/>
    <w:rsid w:val="005F23C9"/>
    <w:rsid w:val="005F2CEE"/>
    <w:rsid w:val="00603195"/>
    <w:rsid w:val="00605EED"/>
    <w:rsid w:val="00606D17"/>
    <w:rsid w:val="00611FB3"/>
    <w:rsid w:val="00612EA3"/>
    <w:rsid w:val="00614538"/>
    <w:rsid w:val="00614FCF"/>
    <w:rsid w:val="006154D2"/>
    <w:rsid w:val="00617BBD"/>
    <w:rsid w:val="006251BA"/>
    <w:rsid w:val="00631720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8649A"/>
    <w:rsid w:val="00686F07"/>
    <w:rsid w:val="00692AED"/>
    <w:rsid w:val="00697ADD"/>
    <w:rsid w:val="00697BAD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429E"/>
    <w:rsid w:val="006C63B4"/>
    <w:rsid w:val="006D3443"/>
    <w:rsid w:val="006D54D0"/>
    <w:rsid w:val="006D606A"/>
    <w:rsid w:val="006D6171"/>
    <w:rsid w:val="006D6220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2E90"/>
    <w:rsid w:val="007039FE"/>
    <w:rsid w:val="00703A2E"/>
    <w:rsid w:val="00704000"/>
    <w:rsid w:val="007069E9"/>
    <w:rsid w:val="00710C50"/>
    <w:rsid w:val="0071245B"/>
    <w:rsid w:val="00712DB2"/>
    <w:rsid w:val="00715FC3"/>
    <w:rsid w:val="007168B4"/>
    <w:rsid w:val="00717B3C"/>
    <w:rsid w:val="00721F4E"/>
    <w:rsid w:val="0072550B"/>
    <w:rsid w:val="00725C4F"/>
    <w:rsid w:val="00727626"/>
    <w:rsid w:val="007327AD"/>
    <w:rsid w:val="007346A0"/>
    <w:rsid w:val="00735C89"/>
    <w:rsid w:val="00735F28"/>
    <w:rsid w:val="00740EB7"/>
    <w:rsid w:val="00740F1C"/>
    <w:rsid w:val="00744CD1"/>
    <w:rsid w:val="007470E8"/>
    <w:rsid w:val="00747BFA"/>
    <w:rsid w:val="00754A15"/>
    <w:rsid w:val="00757841"/>
    <w:rsid w:val="00760B1D"/>
    <w:rsid w:val="00762056"/>
    <w:rsid w:val="00763F3B"/>
    <w:rsid w:val="00764582"/>
    <w:rsid w:val="00766B3F"/>
    <w:rsid w:val="00776AFB"/>
    <w:rsid w:val="00780347"/>
    <w:rsid w:val="007812D2"/>
    <w:rsid w:val="00783A94"/>
    <w:rsid w:val="00787193"/>
    <w:rsid w:val="00787725"/>
    <w:rsid w:val="0079185A"/>
    <w:rsid w:val="00797F00"/>
    <w:rsid w:val="007A0938"/>
    <w:rsid w:val="007A1BD8"/>
    <w:rsid w:val="007B234B"/>
    <w:rsid w:val="007B3D91"/>
    <w:rsid w:val="007B5A65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E1139"/>
    <w:rsid w:val="007E7887"/>
    <w:rsid w:val="007F2903"/>
    <w:rsid w:val="008014A5"/>
    <w:rsid w:val="00802E3F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4E23"/>
    <w:rsid w:val="00827470"/>
    <w:rsid w:val="0083165E"/>
    <w:rsid w:val="00835343"/>
    <w:rsid w:val="00835357"/>
    <w:rsid w:val="00835870"/>
    <w:rsid w:val="008459E9"/>
    <w:rsid w:val="008472F4"/>
    <w:rsid w:val="00856301"/>
    <w:rsid w:val="00857173"/>
    <w:rsid w:val="00860DE1"/>
    <w:rsid w:val="00862705"/>
    <w:rsid w:val="00863596"/>
    <w:rsid w:val="00863A59"/>
    <w:rsid w:val="008678F2"/>
    <w:rsid w:val="008704C0"/>
    <w:rsid w:val="00872700"/>
    <w:rsid w:val="00875265"/>
    <w:rsid w:val="0087589C"/>
    <w:rsid w:val="00875956"/>
    <w:rsid w:val="0087749E"/>
    <w:rsid w:val="0087789D"/>
    <w:rsid w:val="008778BD"/>
    <w:rsid w:val="008852E7"/>
    <w:rsid w:val="00886E2F"/>
    <w:rsid w:val="008917D5"/>
    <w:rsid w:val="0089411C"/>
    <w:rsid w:val="00894C18"/>
    <w:rsid w:val="00896094"/>
    <w:rsid w:val="00896252"/>
    <w:rsid w:val="008A0FB6"/>
    <w:rsid w:val="008A2409"/>
    <w:rsid w:val="008A4F26"/>
    <w:rsid w:val="008A5182"/>
    <w:rsid w:val="008A5D42"/>
    <w:rsid w:val="008A7FA0"/>
    <w:rsid w:val="008B44D0"/>
    <w:rsid w:val="008B5EE6"/>
    <w:rsid w:val="008B6C76"/>
    <w:rsid w:val="008C001E"/>
    <w:rsid w:val="008C3888"/>
    <w:rsid w:val="008C68C7"/>
    <w:rsid w:val="008D3FC0"/>
    <w:rsid w:val="008D54E5"/>
    <w:rsid w:val="008D7CB3"/>
    <w:rsid w:val="008E0B67"/>
    <w:rsid w:val="008E143C"/>
    <w:rsid w:val="008E25C8"/>
    <w:rsid w:val="008E46DD"/>
    <w:rsid w:val="008E606B"/>
    <w:rsid w:val="008E6A9B"/>
    <w:rsid w:val="008F7596"/>
    <w:rsid w:val="00901D65"/>
    <w:rsid w:val="009020C3"/>
    <w:rsid w:val="00903C86"/>
    <w:rsid w:val="00905E40"/>
    <w:rsid w:val="009061E4"/>
    <w:rsid w:val="00906793"/>
    <w:rsid w:val="00907206"/>
    <w:rsid w:val="009108F3"/>
    <w:rsid w:val="009163B8"/>
    <w:rsid w:val="00917E5B"/>
    <w:rsid w:val="009214CE"/>
    <w:rsid w:val="00925C0C"/>
    <w:rsid w:val="00927AED"/>
    <w:rsid w:val="00932323"/>
    <w:rsid w:val="00932FC6"/>
    <w:rsid w:val="00942E1E"/>
    <w:rsid w:val="009444DD"/>
    <w:rsid w:val="00944894"/>
    <w:rsid w:val="009451E5"/>
    <w:rsid w:val="00945E05"/>
    <w:rsid w:val="00946A19"/>
    <w:rsid w:val="00955EB3"/>
    <w:rsid w:val="009610FB"/>
    <w:rsid w:val="009654AA"/>
    <w:rsid w:val="00965ACB"/>
    <w:rsid w:val="009709D0"/>
    <w:rsid w:val="00975795"/>
    <w:rsid w:val="00982906"/>
    <w:rsid w:val="0098783A"/>
    <w:rsid w:val="0099051C"/>
    <w:rsid w:val="00990B50"/>
    <w:rsid w:val="0099120E"/>
    <w:rsid w:val="009929EA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1696"/>
    <w:rsid w:val="009C3D31"/>
    <w:rsid w:val="009D4E71"/>
    <w:rsid w:val="009D5D42"/>
    <w:rsid w:val="009D6D04"/>
    <w:rsid w:val="009E2769"/>
    <w:rsid w:val="009E2D6B"/>
    <w:rsid w:val="009E3F1F"/>
    <w:rsid w:val="009E610C"/>
    <w:rsid w:val="009F35C7"/>
    <w:rsid w:val="009F6B45"/>
    <w:rsid w:val="00A022F8"/>
    <w:rsid w:val="00A0265F"/>
    <w:rsid w:val="00A0268F"/>
    <w:rsid w:val="00A02FF3"/>
    <w:rsid w:val="00A04C64"/>
    <w:rsid w:val="00A150D2"/>
    <w:rsid w:val="00A15BB7"/>
    <w:rsid w:val="00A165D5"/>
    <w:rsid w:val="00A17458"/>
    <w:rsid w:val="00A17BFB"/>
    <w:rsid w:val="00A20139"/>
    <w:rsid w:val="00A2308E"/>
    <w:rsid w:val="00A31DF1"/>
    <w:rsid w:val="00A321AA"/>
    <w:rsid w:val="00A33ADC"/>
    <w:rsid w:val="00A34A69"/>
    <w:rsid w:val="00A355D3"/>
    <w:rsid w:val="00A376D0"/>
    <w:rsid w:val="00A37FD4"/>
    <w:rsid w:val="00A441C6"/>
    <w:rsid w:val="00A51333"/>
    <w:rsid w:val="00A554A4"/>
    <w:rsid w:val="00A55854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90A9E"/>
    <w:rsid w:val="00A93088"/>
    <w:rsid w:val="00A95695"/>
    <w:rsid w:val="00A95CCC"/>
    <w:rsid w:val="00A96CEF"/>
    <w:rsid w:val="00AA0597"/>
    <w:rsid w:val="00AA23B7"/>
    <w:rsid w:val="00AA2B54"/>
    <w:rsid w:val="00AA2E5E"/>
    <w:rsid w:val="00AA348A"/>
    <w:rsid w:val="00AA39E2"/>
    <w:rsid w:val="00AA63B3"/>
    <w:rsid w:val="00AB0286"/>
    <w:rsid w:val="00AB0296"/>
    <w:rsid w:val="00AB33F7"/>
    <w:rsid w:val="00AB414B"/>
    <w:rsid w:val="00AB57DA"/>
    <w:rsid w:val="00AB5D8B"/>
    <w:rsid w:val="00AC21F4"/>
    <w:rsid w:val="00AC2694"/>
    <w:rsid w:val="00AC4F98"/>
    <w:rsid w:val="00AC5BCA"/>
    <w:rsid w:val="00AC5F23"/>
    <w:rsid w:val="00AD7485"/>
    <w:rsid w:val="00AE178E"/>
    <w:rsid w:val="00AE2A5D"/>
    <w:rsid w:val="00AE44F9"/>
    <w:rsid w:val="00AE5533"/>
    <w:rsid w:val="00AF0EAB"/>
    <w:rsid w:val="00AF1CC1"/>
    <w:rsid w:val="00AF1D66"/>
    <w:rsid w:val="00AF504A"/>
    <w:rsid w:val="00B00EC4"/>
    <w:rsid w:val="00B01515"/>
    <w:rsid w:val="00B05592"/>
    <w:rsid w:val="00B10242"/>
    <w:rsid w:val="00B12900"/>
    <w:rsid w:val="00B13DA0"/>
    <w:rsid w:val="00B13E87"/>
    <w:rsid w:val="00B204FC"/>
    <w:rsid w:val="00B22C59"/>
    <w:rsid w:val="00B249C9"/>
    <w:rsid w:val="00B25922"/>
    <w:rsid w:val="00B327DA"/>
    <w:rsid w:val="00B3421A"/>
    <w:rsid w:val="00B352C0"/>
    <w:rsid w:val="00B41832"/>
    <w:rsid w:val="00B42987"/>
    <w:rsid w:val="00B444E1"/>
    <w:rsid w:val="00B44BAC"/>
    <w:rsid w:val="00B45F98"/>
    <w:rsid w:val="00B53140"/>
    <w:rsid w:val="00B60AC5"/>
    <w:rsid w:val="00B64042"/>
    <w:rsid w:val="00B6674E"/>
    <w:rsid w:val="00B66D0D"/>
    <w:rsid w:val="00B72010"/>
    <w:rsid w:val="00B722A0"/>
    <w:rsid w:val="00B7252D"/>
    <w:rsid w:val="00B7578B"/>
    <w:rsid w:val="00B77972"/>
    <w:rsid w:val="00B82ECA"/>
    <w:rsid w:val="00B83838"/>
    <w:rsid w:val="00B8447B"/>
    <w:rsid w:val="00B8657F"/>
    <w:rsid w:val="00B90542"/>
    <w:rsid w:val="00B91040"/>
    <w:rsid w:val="00B92777"/>
    <w:rsid w:val="00B94A00"/>
    <w:rsid w:val="00B94EE7"/>
    <w:rsid w:val="00B951BF"/>
    <w:rsid w:val="00B97679"/>
    <w:rsid w:val="00B977DB"/>
    <w:rsid w:val="00BA1D96"/>
    <w:rsid w:val="00BA58D8"/>
    <w:rsid w:val="00BA6F86"/>
    <w:rsid w:val="00BB12BC"/>
    <w:rsid w:val="00BB386D"/>
    <w:rsid w:val="00BB5743"/>
    <w:rsid w:val="00BC33D0"/>
    <w:rsid w:val="00BC3FCC"/>
    <w:rsid w:val="00BC702A"/>
    <w:rsid w:val="00BD2806"/>
    <w:rsid w:val="00BD32DA"/>
    <w:rsid w:val="00BD4E6B"/>
    <w:rsid w:val="00BD5BCD"/>
    <w:rsid w:val="00BD6371"/>
    <w:rsid w:val="00BD723B"/>
    <w:rsid w:val="00BE4899"/>
    <w:rsid w:val="00BE58ED"/>
    <w:rsid w:val="00BE63BD"/>
    <w:rsid w:val="00BE6B7F"/>
    <w:rsid w:val="00BE6E79"/>
    <w:rsid w:val="00BF1B49"/>
    <w:rsid w:val="00BF1CC6"/>
    <w:rsid w:val="00BF4C5C"/>
    <w:rsid w:val="00BF713A"/>
    <w:rsid w:val="00C0292C"/>
    <w:rsid w:val="00C0354A"/>
    <w:rsid w:val="00C060C6"/>
    <w:rsid w:val="00C063F9"/>
    <w:rsid w:val="00C11553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7A36"/>
    <w:rsid w:val="00C37FDF"/>
    <w:rsid w:val="00C42991"/>
    <w:rsid w:val="00C47554"/>
    <w:rsid w:val="00C50BD4"/>
    <w:rsid w:val="00C52FCD"/>
    <w:rsid w:val="00C57A93"/>
    <w:rsid w:val="00C605DF"/>
    <w:rsid w:val="00C61D5C"/>
    <w:rsid w:val="00C62277"/>
    <w:rsid w:val="00C63AFC"/>
    <w:rsid w:val="00C653FE"/>
    <w:rsid w:val="00C67AF5"/>
    <w:rsid w:val="00C73F90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63A"/>
    <w:rsid w:val="00CA78DE"/>
    <w:rsid w:val="00CA7ED8"/>
    <w:rsid w:val="00CB10F7"/>
    <w:rsid w:val="00CB2B04"/>
    <w:rsid w:val="00CB2F64"/>
    <w:rsid w:val="00CB345D"/>
    <w:rsid w:val="00CB562D"/>
    <w:rsid w:val="00CB57AD"/>
    <w:rsid w:val="00CB5B0B"/>
    <w:rsid w:val="00CC2D6E"/>
    <w:rsid w:val="00CC2E2A"/>
    <w:rsid w:val="00CC405B"/>
    <w:rsid w:val="00CC47C4"/>
    <w:rsid w:val="00CC63E0"/>
    <w:rsid w:val="00CD2446"/>
    <w:rsid w:val="00CD369A"/>
    <w:rsid w:val="00CD3B1A"/>
    <w:rsid w:val="00CD54F3"/>
    <w:rsid w:val="00CD633C"/>
    <w:rsid w:val="00CD641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47F3"/>
    <w:rsid w:val="00D373C0"/>
    <w:rsid w:val="00D404EB"/>
    <w:rsid w:val="00D468C2"/>
    <w:rsid w:val="00D47D3E"/>
    <w:rsid w:val="00D5091D"/>
    <w:rsid w:val="00D511DB"/>
    <w:rsid w:val="00D601ED"/>
    <w:rsid w:val="00D73E35"/>
    <w:rsid w:val="00D73F26"/>
    <w:rsid w:val="00D81979"/>
    <w:rsid w:val="00D878E5"/>
    <w:rsid w:val="00D928A7"/>
    <w:rsid w:val="00D94EB2"/>
    <w:rsid w:val="00DA007F"/>
    <w:rsid w:val="00DA02D5"/>
    <w:rsid w:val="00DA42F3"/>
    <w:rsid w:val="00DA7053"/>
    <w:rsid w:val="00DB078D"/>
    <w:rsid w:val="00DB6F74"/>
    <w:rsid w:val="00DC2CB7"/>
    <w:rsid w:val="00DC3689"/>
    <w:rsid w:val="00DC496A"/>
    <w:rsid w:val="00DC4B04"/>
    <w:rsid w:val="00DC7C24"/>
    <w:rsid w:val="00DD0A2C"/>
    <w:rsid w:val="00DD14A0"/>
    <w:rsid w:val="00DD2285"/>
    <w:rsid w:val="00DD33A5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7B6"/>
    <w:rsid w:val="00E01BC6"/>
    <w:rsid w:val="00E10A23"/>
    <w:rsid w:val="00E110C7"/>
    <w:rsid w:val="00E132BC"/>
    <w:rsid w:val="00E17456"/>
    <w:rsid w:val="00E20173"/>
    <w:rsid w:val="00E21506"/>
    <w:rsid w:val="00E24560"/>
    <w:rsid w:val="00E32780"/>
    <w:rsid w:val="00E363A1"/>
    <w:rsid w:val="00E36DB1"/>
    <w:rsid w:val="00E3706C"/>
    <w:rsid w:val="00E445CF"/>
    <w:rsid w:val="00E449B4"/>
    <w:rsid w:val="00E45D47"/>
    <w:rsid w:val="00E55F3E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96E"/>
    <w:rsid w:val="00E805C5"/>
    <w:rsid w:val="00E84FD7"/>
    <w:rsid w:val="00E866A5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208"/>
    <w:rsid w:val="00EB49BF"/>
    <w:rsid w:val="00EB4C3E"/>
    <w:rsid w:val="00EB59D4"/>
    <w:rsid w:val="00EC5DFE"/>
    <w:rsid w:val="00ED3596"/>
    <w:rsid w:val="00ED75FC"/>
    <w:rsid w:val="00ED7DB8"/>
    <w:rsid w:val="00EE02FA"/>
    <w:rsid w:val="00EE13BB"/>
    <w:rsid w:val="00EE3ED2"/>
    <w:rsid w:val="00EE4776"/>
    <w:rsid w:val="00EF1358"/>
    <w:rsid w:val="00EF23BB"/>
    <w:rsid w:val="00EF25CF"/>
    <w:rsid w:val="00EF2CBE"/>
    <w:rsid w:val="00EF3577"/>
    <w:rsid w:val="00EF4179"/>
    <w:rsid w:val="00EF438B"/>
    <w:rsid w:val="00EF4501"/>
    <w:rsid w:val="00EF60D4"/>
    <w:rsid w:val="00F01341"/>
    <w:rsid w:val="00F02E2E"/>
    <w:rsid w:val="00F11D2D"/>
    <w:rsid w:val="00F12A2F"/>
    <w:rsid w:val="00F13361"/>
    <w:rsid w:val="00F13871"/>
    <w:rsid w:val="00F146EF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52626"/>
    <w:rsid w:val="00F559A3"/>
    <w:rsid w:val="00F56285"/>
    <w:rsid w:val="00F63272"/>
    <w:rsid w:val="00F63C86"/>
    <w:rsid w:val="00F65830"/>
    <w:rsid w:val="00F667B9"/>
    <w:rsid w:val="00F7641A"/>
    <w:rsid w:val="00F77CD4"/>
    <w:rsid w:val="00F81ABC"/>
    <w:rsid w:val="00F83E6D"/>
    <w:rsid w:val="00F85994"/>
    <w:rsid w:val="00F87E1B"/>
    <w:rsid w:val="00F96D13"/>
    <w:rsid w:val="00FA49DB"/>
    <w:rsid w:val="00FA5F03"/>
    <w:rsid w:val="00FA6B8D"/>
    <w:rsid w:val="00FB391D"/>
    <w:rsid w:val="00FB3986"/>
    <w:rsid w:val="00FB3EE6"/>
    <w:rsid w:val="00FB3FA9"/>
    <w:rsid w:val="00FB52F6"/>
    <w:rsid w:val="00FC28E3"/>
    <w:rsid w:val="00FC63D6"/>
    <w:rsid w:val="00FC7552"/>
    <w:rsid w:val="00FC7E6E"/>
    <w:rsid w:val="00FC7F4D"/>
    <w:rsid w:val="00FD3262"/>
    <w:rsid w:val="00FD3CEA"/>
    <w:rsid w:val="00FD44BF"/>
    <w:rsid w:val="00FD4884"/>
    <w:rsid w:val="00FD579A"/>
    <w:rsid w:val="00FE08F8"/>
    <w:rsid w:val="00FE5406"/>
    <w:rsid w:val="00FE54B2"/>
    <w:rsid w:val="00FE7D29"/>
    <w:rsid w:val="00FF1500"/>
    <w:rsid w:val="00FF1A14"/>
    <w:rsid w:val="00FF48E5"/>
    <w:rsid w:val="00FF64AB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paragraph" w:customStyle="1" w:styleId="Default">
    <w:name w:val="Default"/>
    <w:rsid w:val="0099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082CC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82C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82CCB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82C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82CCB"/>
    <w:rPr>
      <w:rFonts w:eastAsia="Calibri"/>
      <w:b/>
      <w:bCs/>
    </w:rPr>
  </w:style>
  <w:style w:type="paragraph" w:customStyle="1" w:styleId="Pa1">
    <w:name w:val="Pa1"/>
    <w:basedOn w:val="Default"/>
    <w:next w:val="Default"/>
    <w:uiPriority w:val="99"/>
    <w:rsid w:val="00F12A2F"/>
    <w:pPr>
      <w:spacing w:line="241" w:lineRule="atLeast"/>
    </w:pPr>
    <w:rPr>
      <w:rFonts w:ascii="Clara Sans" w:hAnsi="Clara Sans" w:cs="Times New Roman"/>
      <w:color w:val="auto"/>
    </w:rPr>
  </w:style>
  <w:style w:type="character" w:customStyle="1" w:styleId="A5">
    <w:name w:val="A5"/>
    <w:uiPriority w:val="99"/>
    <w:rsid w:val="00F12A2F"/>
    <w:rPr>
      <w:rFonts w:cs="Clara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1E06-1CB4-7648-AD82-CE268F07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9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Bohunka</cp:lastModifiedBy>
  <cp:revision>5</cp:revision>
  <cp:lastPrinted>2020-09-29T09:21:00Z</cp:lastPrinted>
  <dcterms:created xsi:type="dcterms:W3CDTF">2020-08-31T21:30:00Z</dcterms:created>
  <dcterms:modified xsi:type="dcterms:W3CDTF">2020-09-29T09:21:00Z</dcterms:modified>
</cp:coreProperties>
</file>